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2" w:rsidRPr="00085D69" w:rsidRDefault="00AA15C6" w:rsidP="00D05B93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201F8B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</w:t>
      </w:r>
      <w:r w:rsidR="00983E7E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  </w:t>
      </w:r>
      <w:r w:rsidRPr="00085D69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</w:t>
      </w:r>
      <w:r w:rsidR="00201F8B" w:rsidRPr="006C1C0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花蓮縣街頭藝人展演空間場地(</w:t>
      </w:r>
      <w:r w:rsidR="009858EA" w:rsidRPr="006C1C0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含公共空間</w:t>
      </w:r>
      <w:r w:rsidR="00201F8B" w:rsidRPr="006C1C0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 xml:space="preserve">)相關規範彙整表 </w:t>
      </w:r>
      <w:r w:rsidR="00201F8B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             </w:t>
      </w:r>
      <w:r w:rsidRPr="00085D69">
        <w:rPr>
          <w:rFonts w:ascii="標楷體" w:eastAsia="標楷體" w:hAnsi="標楷體" w:hint="eastAsia"/>
          <w:color w:val="000000" w:themeColor="text1"/>
          <w:szCs w:val="24"/>
        </w:rPr>
        <w:t>製表日</w:t>
      </w:r>
      <w:r w:rsidR="008C2F90">
        <w:rPr>
          <w:rFonts w:ascii="標楷體" w:eastAsia="標楷體" w:hAnsi="標楷體" w:hint="eastAsia"/>
          <w:color w:val="000000" w:themeColor="text1"/>
          <w:szCs w:val="24"/>
        </w:rPr>
        <w:t>107.06.21</w:t>
      </w:r>
      <w:bookmarkStart w:id="0" w:name="_GoBack"/>
      <w:bookmarkEnd w:id="0"/>
    </w:p>
    <w:tbl>
      <w:tblPr>
        <w:tblStyle w:val="a3"/>
        <w:tblW w:w="2222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418"/>
        <w:gridCol w:w="1417"/>
        <w:gridCol w:w="1418"/>
        <w:gridCol w:w="2268"/>
        <w:gridCol w:w="1984"/>
        <w:gridCol w:w="2410"/>
        <w:gridCol w:w="2126"/>
        <w:gridCol w:w="2552"/>
        <w:gridCol w:w="3543"/>
      </w:tblGrid>
      <w:tr w:rsidR="00085D69" w:rsidRPr="00085D69" w:rsidTr="00BE3C42">
        <w:trPr>
          <w:tblHeader/>
        </w:trPr>
        <w:tc>
          <w:tcPr>
            <w:tcW w:w="675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1276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34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開放空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間名稱</w:t>
            </w:r>
          </w:p>
        </w:tc>
        <w:tc>
          <w:tcPr>
            <w:tcW w:w="1418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開放地區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及範圍</w:t>
            </w:r>
          </w:p>
        </w:tc>
        <w:tc>
          <w:tcPr>
            <w:tcW w:w="1417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聯絡窗口</w:t>
            </w:r>
          </w:p>
        </w:tc>
        <w:tc>
          <w:tcPr>
            <w:tcW w:w="1418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時段限制</w:t>
            </w:r>
          </w:p>
        </w:tc>
        <w:tc>
          <w:tcPr>
            <w:tcW w:w="1984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音量限制</w:t>
            </w:r>
          </w:p>
        </w:tc>
        <w:tc>
          <w:tcPr>
            <w:tcW w:w="2410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類型限制</w:t>
            </w:r>
          </w:p>
        </w:tc>
        <w:tc>
          <w:tcPr>
            <w:tcW w:w="2126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人數限制</w:t>
            </w:r>
          </w:p>
        </w:tc>
        <w:tc>
          <w:tcPr>
            <w:tcW w:w="2552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相關場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地規範</w:t>
            </w:r>
          </w:p>
        </w:tc>
        <w:tc>
          <w:tcPr>
            <w:tcW w:w="3543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其他注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意事項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DB62A0" w:rsidRPr="00085D69" w:rsidRDefault="00DB62A0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文化部</w:t>
            </w:r>
          </w:p>
        </w:tc>
        <w:tc>
          <w:tcPr>
            <w:tcW w:w="113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085D69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a-zone花蓮文化創意產業園區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自由舞台/中央舞台/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a-zone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花蓮文化創意產業園區-策展部--施小姐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03-8313777-126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15:00-21:00</w:t>
            </w:r>
          </w:p>
        </w:tc>
        <w:tc>
          <w:tcPr>
            <w:tcW w:w="198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2126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原則同日至多五組個人或團體使用</w:t>
            </w:r>
          </w:p>
        </w:tc>
        <w:tc>
          <w:tcPr>
            <w:tcW w:w="2552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花蓮文化創意產業園區園區管理要點</w:t>
            </w:r>
          </w:p>
        </w:tc>
        <w:tc>
          <w:tcPr>
            <w:tcW w:w="3543" w:type="dxa"/>
          </w:tcPr>
          <w:p w:rsidR="00DB62A0" w:rsidRPr="00085D69" w:rsidRDefault="00DB62A0" w:rsidP="00DB62A0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原則同意免費提供開放範圍之戶外空間，若需使用內空間，依花蓮文化創意產業園區收費標準收取費用。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交通部觀光局花東縱谷國家風景區管理處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鯉魚潭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戶外活動舞台</w:t>
            </w:r>
          </w:p>
        </w:tc>
        <w:tc>
          <w:tcPr>
            <w:tcW w:w="1417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陳主任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03-8641691轉11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08:30-17:30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七星潭賞星廣場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廣場石質部份鋪面(不含草坪)</w:t>
            </w:r>
          </w:p>
        </w:tc>
        <w:tc>
          <w:tcPr>
            <w:tcW w:w="1417" w:type="dxa"/>
          </w:tcPr>
          <w:p w:rsidR="006F78E5" w:rsidRPr="00085D69" w:rsidRDefault="00DB62A0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觀光旅遊處管理科陳先生</w:t>
            </w:r>
          </w:p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03-8227171轉526-527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活動範圍不含草坪部份，若有特殊需求須經申請許可。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花蓮火車站站前廣場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站前大理石廣場(不含草坪)</w:t>
            </w:r>
          </w:p>
        </w:tc>
        <w:tc>
          <w:tcPr>
            <w:tcW w:w="1417" w:type="dxa"/>
          </w:tcPr>
          <w:p w:rsidR="006F78E5" w:rsidRPr="00085D69" w:rsidRDefault="00DB62A0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觀光旅遊處管理科陳先生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03-8227171轉526-527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活動範圍不含草坪部份，若有特殊需求須經申請許可。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</w:t>
            </w:r>
            <w:r w:rsidR="00DB62A0" w:rsidRPr="00085D69">
              <w:rPr>
                <w:rFonts w:ascii="標楷體" w:eastAsia="標楷體" w:hAnsi="標楷體" w:hint="eastAsia"/>
                <w:color w:val="000000" w:themeColor="text1"/>
              </w:rPr>
              <w:t>好客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文化廣場</w:t>
            </w:r>
          </w:p>
          <w:p w:rsidR="006F78E5" w:rsidRPr="00085D69" w:rsidRDefault="006F78E5" w:rsidP="006F78E5">
            <w:pPr>
              <w:ind w:left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</w:t>
            </w:r>
            <w:r w:rsidR="00DB62A0" w:rsidRPr="00085D69">
              <w:rPr>
                <w:rFonts w:ascii="標楷體" w:eastAsia="標楷體" w:hAnsi="標楷體" w:hint="eastAsia"/>
                <w:color w:val="000000" w:themeColor="text1"/>
              </w:rPr>
              <w:t>好客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文化廣場</w:t>
            </w:r>
          </w:p>
          <w:p w:rsidR="006F78E5" w:rsidRPr="00085D69" w:rsidRDefault="006F78E5" w:rsidP="006F78E5">
            <w:pPr>
              <w:ind w:left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6F78E5" w:rsidRPr="00085D69" w:rsidRDefault="008027F0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文觀所曾</w:t>
            </w:r>
            <w:r w:rsidR="006F78E5"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6F78E5" w:rsidRPr="00085D69" w:rsidRDefault="00DB62A0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6F78E5" w:rsidRPr="00085D69" w:rsidRDefault="00DB62A0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6F78E5" w:rsidRPr="00085D69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6E77A4">
        <w:trPr>
          <w:trHeight w:val="2173"/>
        </w:trPr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娜荳蘭廣場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娜荳蘭廣場</w:t>
            </w:r>
          </w:p>
        </w:tc>
        <w:tc>
          <w:tcPr>
            <w:tcW w:w="1417" w:type="dxa"/>
          </w:tcPr>
          <w:p w:rsidR="006F78E5" w:rsidRPr="00085D69" w:rsidRDefault="008027F0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文觀所曾</w:t>
            </w:r>
            <w:r w:rsidR="00C229B7"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6F78E5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BE3C42">
        <w:trPr>
          <w:trHeight w:val="1959"/>
        </w:trPr>
        <w:tc>
          <w:tcPr>
            <w:tcW w:w="675" w:type="dxa"/>
          </w:tcPr>
          <w:p w:rsidR="00565508" w:rsidRPr="00085D69" w:rsidRDefault="00565508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干城火車站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干城火車站</w:t>
            </w:r>
          </w:p>
        </w:tc>
        <w:tc>
          <w:tcPr>
            <w:tcW w:w="1417" w:type="dxa"/>
          </w:tcPr>
          <w:p w:rsidR="00565508" w:rsidRPr="00085D69" w:rsidRDefault="00C229B7" w:rsidP="00C229B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565508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BE3C42">
        <w:tc>
          <w:tcPr>
            <w:tcW w:w="675" w:type="dxa"/>
          </w:tcPr>
          <w:p w:rsidR="00565508" w:rsidRPr="00085D69" w:rsidRDefault="00565508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南埔公園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人行道</w:t>
            </w:r>
          </w:p>
        </w:tc>
        <w:tc>
          <w:tcPr>
            <w:tcW w:w="1417" w:type="dxa"/>
          </w:tcPr>
          <w:p w:rsidR="00565508" w:rsidRPr="00085D69" w:rsidRDefault="00C229B7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565508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A177B3" w:rsidRPr="00085D69" w:rsidRDefault="00A177B3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A177B3" w:rsidRPr="00085D69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A177B3" w:rsidRPr="00085D69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吉安好客藝術村</w:t>
            </w:r>
          </w:p>
        </w:tc>
        <w:tc>
          <w:tcPr>
            <w:tcW w:w="1418" w:type="dxa"/>
          </w:tcPr>
          <w:p w:rsidR="00A177B3" w:rsidRPr="00085D69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吉安好客藝術村</w:t>
            </w:r>
          </w:p>
        </w:tc>
        <w:tc>
          <w:tcPr>
            <w:tcW w:w="1417" w:type="dxa"/>
          </w:tcPr>
          <w:p w:rsidR="00A177B3" w:rsidRPr="00085D69" w:rsidRDefault="001F0D65" w:rsidP="00DB62A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文觀所曾</w:t>
            </w:r>
            <w:r w:rsidR="00C229B7"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A177B3" w:rsidRPr="001F0D65" w:rsidRDefault="001F0D65" w:rsidP="00A177B3">
            <w:pPr>
              <w:rPr>
                <w:rFonts w:ascii="標楷體" w:eastAsia="標楷體" w:hAnsi="標楷體"/>
                <w:color w:val="000000" w:themeColor="text1"/>
              </w:rPr>
            </w:pPr>
            <w:r w:rsidRPr="001F0D65">
              <w:rPr>
                <w:rFonts w:ascii="標楷體" w:eastAsia="標楷體" w:hAnsi="標楷體" w:hint="eastAsia"/>
                <w:szCs w:val="32"/>
              </w:rPr>
              <w:t>03-8549592</w:t>
            </w:r>
          </w:p>
        </w:tc>
        <w:tc>
          <w:tcPr>
            <w:tcW w:w="2268" w:type="dxa"/>
          </w:tcPr>
          <w:p w:rsidR="00A177B3" w:rsidRPr="00085D69" w:rsidRDefault="00A177B3" w:rsidP="00360F0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BE3C42">
        <w:trPr>
          <w:trHeight w:val="2565"/>
        </w:trPr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花蓮縣壽豐鄉公所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壽豐鄉公所停車場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草坪區約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坪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50坪</w:t>
              </w:r>
            </w:smartTag>
          </w:p>
        </w:tc>
        <w:tc>
          <w:tcPr>
            <w:tcW w:w="1417" w:type="dxa"/>
          </w:tcPr>
          <w:p w:rsidR="00565508" w:rsidRPr="00085D69" w:rsidRDefault="00DB62A0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民政課陳</w:t>
            </w:r>
            <w:r w:rsidR="00565508"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03-8652131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#122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08:00-20:00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表演內容不得涉及(廣告或販賣)食品、飲料，或以人體為表演素材，並不得涉及人體裸露或違反公序良俗。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約20人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另行規定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rPr>
          <w:trHeight w:val="2950"/>
        </w:trPr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花蓮縣卓溪鄉公所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卓溪多功能活動中心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室內、室外</w:t>
            </w:r>
          </w:p>
        </w:tc>
        <w:tc>
          <w:tcPr>
            <w:tcW w:w="1417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民政課/總務溫小姐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03-8883118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#24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一、室內部份：靜態藝術表演(藝術作品展、文化講座、歌謠表演等)。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二、室外表演：歌舞表演、園遊會或技藝表演等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視場地需求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依「花蓮縣卓溪鄉多功能活動中心借用(使用)管理要點」規定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使用時須行文告知</w:t>
            </w:r>
          </w:p>
        </w:tc>
      </w:tr>
      <w:tr w:rsidR="00085D69" w:rsidRPr="00085D69" w:rsidTr="00BE3C42"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花蓮縣玊里鎮公所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玊里火車站前廣場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玊里火車站前廣場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江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03-8883166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#115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09;00-21:00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10人內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6E77A4">
        <w:trPr>
          <w:trHeight w:val="1698"/>
        </w:trPr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花蓮縣玉里鎮公所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璞石閣公園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璞石閣公園內</w:t>
            </w:r>
          </w:p>
        </w:tc>
        <w:tc>
          <w:tcPr>
            <w:tcW w:w="1417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江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03-8883166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#115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09;00-21:00</w:t>
            </w:r>
          </w:p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10人內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花蓮縣富里鄉公所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公埔文化館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前方廣場約5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坪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-10坪</w:t>
              </w:r>
            </w:smartTag>
          </w:p>
        </w:tc>
        <w:tc>
          <w:tcPr>
            <w:tcW w:w="1417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公埔文化館江館長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03-8831553</w:t>
            </w:r>
          </w:p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0933-480371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08:00-17:30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70分貝以下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不違公共秩序、善良風俗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20人以下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公埔文化館地處富里鄉區，相關表演以不影響鄰近商店營運為原則。</w:t>
            </w:r>
          </w:p>
          <w:p w:rsidR="00565508" w:rsidRPr="00085D69" w:rsidRDefault="00565508" w:rsidP="00565508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二、表演前請事先知會聯絡人以提供協助及宣傳。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花蓮縣瑞穗鄉富源社區發展協會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拔仔庄常民文化館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藝文廣場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鍾瑞滕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鍾瑞滕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0935-428300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03-8811985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12:00-14:00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禁止製造足以妨害他人生活安寧之聲音，如遭環保單位告發取締，罰款則由表演者自行負責。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因特殊用途，使用道路或公共用地者，由使用人清除。(富源社區公約)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若以人體為表演素材，不得涉及人體裸露或違反民情風俗。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石雕博物館咖啡廳外廣場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石雕博物館咖啡廳外廣場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表演藝術科</w:t>
            </w:r>
          </w:p>
          <w:p w:rsidR="00A0608F" w:rsidRPr="00085D69" w:rsidRDefault="00D229D5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賴</w:t>
            </w:r>
            <w:r w:rsidR="00A0608F"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</w:t>
            </w:r>
            <w:r w:rsidR="00D229D5" w:rsidRPr="00085D69">
              <w:rPr>
                <w:rFonts w:ascii="標楷體" w:eastAsia="標楷體" w:hAnsi="標楷體" w:hint="eastAsia"/>
                <w:color w:val="000000" w:themeColor="text1"/>
              </w:rPr>
              <w:t>132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星期六、日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10:30-12:00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13:30-16:30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團體同時演出不超過5人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僅提供場地，使用結束請回復原狀。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一、如有販售產品行為需先與管理單位協調合作模式後，依協調結果而為之。</w:t>
            </w:r>
          </w:p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二、表演時間必須先與管理單位協商，確定時間如需更改也必須事前告知管理單位。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演藝堂前戶外舞台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演藝堂前戶外舞台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表演藝術科</w:t>
            </w:r>
          </w:p>
          <w:p w:rsidR="00A0608F" w:rsidRPr="00085D69" w:rsidRDefault="00D229D5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賴</w:t>
            </w:r>
            <w:r w:rsidR="00A0608F"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A0608F" w:rsidRPr="00085D69" w:rsidRDefault="00D229D5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03-8227121#132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09:00-17:30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活動前事先向文化局表演藝術科科申請。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松園別館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松園別館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羅館長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03-8348777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一、如有販售產品行為需先與管理單位協調合作模式後，依協調結果而為之。</w:t>
            </w:r>
          </w:p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二、表演時間必須先與管理單位協商，確定時間如需更改也必須事前告知管理單位。</w:t>
            </w:r>
          </w:p>
        </w:tc>
      </w:tr>
      <w:tr w:rsidR="00085D69" w:rsidRPr="00085D69" w:rsidTr="00BE3C42">
        <w:trPr>
          <w:trHeight w:val="1992"/>
        </w:trPr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鐵道園區1館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鐵道園區1館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林先生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03-8227121#319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09:00-12:00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13:30-17:00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1.活動前需先向文化局文化資產科公文申請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2.不得使用明火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3.活動結束請將場地復原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4.不提供水電</w:t>
            </w:r>
          </w:p>
        </w:tc>
      </w:tr>
      <w:tr w:rsidR="00085D69" w:rsidRPr="00085D69" w:rsidTr="00BE3C42">
        <w:trPr>
          <w:trHeight w:val="2032"/>
        </w:trPr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鐵道園區2館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鐵道園區2館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戴生生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03-8227121#316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09:00-12:00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13:30-17:00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1.活動前需先向文化局文化資產科公文申請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2.不得使用明火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3.活動結束請將場地復原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4.不提供水電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美崙溪畔日式宿舍(將軍府)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美崙溪畔日式宿舍(將軍府)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林先生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038227121-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319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活動前事先向文化局文化資產科申請。</w:t>
            </w:r>
          </w:p>
        </w:tc>
      </w:tr>
      <w:tr w:rsidR="00085D69" w:rsidRPr="00085D69" w:rsidTr="00BE3C42">
        <w:trPr>
          <w:trHeight w:val="79"/>
        </w:trPr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22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吉安慶修院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入口前廣場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陳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陳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03-8535479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活動前事先向文化局文化資產科申請。</w:t>
            </w:r>
          </w:p>
        </w:tc>
      </w:tr>
      <w:tr w:rsidR="00085D69" w:rsidRPr="00085D69" w:rsidTr="00BE3C42">
        <w:trPr>
          <w:trHeight w:val="1417"/>
        </w:trPr>
        <w:tc>
          <w:tcPr>
            <w:tcW w:w="675" w:type="dxa"/>
          </w:tcPr>
          <w:p w:rsidR="00DB62A0" w:rsidRPr="00085D69" w:rsidRDefault="00C94345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  <w:tc>
          <w:tcPr>
            <w:tcW w:w="1276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太平洋公園（含原南</w:t>
            </w:r>
            <w:r w:rsidRPr="00085D69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北濱）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太平洋公園</w:t>
            </w:r>
          </w:p>
        </w:tc>
        <w:tc>
          <w:tcPr>
            <w:tcW w:w="1417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建設處都</w:t>
            </w:r>
            <w:smartTag w:uri="urn:schemas-microsoft-com:office:smarttags" w:element="PersonName">
              <w:smartTagPr>
                <w:attr w:name="ProductID" w:val="計科黃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計科黃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03-8227171轉534-536</w:t>
            </w:r>
          </w:p>
        </w:tc>
        <w:tc>
          <w:tcPr>
            <w:tcW w:w="226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如有影響原有場地、商家、行人旅客等生活或消費行為，則由本處派員瞭解，並循序辦理。</w:t>
            </w:r>
          </w:p>
        </w:tc>
      </w:tr>
      <w:tr w:rsidR="00085D69" w:rsidRPr="00085D69" w:rsidTr="00BE3C42">
        <w:trPr>
          <w:trHeight w:val="1221"/>
        </w:trPr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24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舊鐵道徒步區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舊鐵道徒步區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文化及觀光發展所梅小姐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03-8310153轉15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如有影響原有場地、商家、行人旅客等生活或消費行為，則由本所派員瞭解，並循序辦理。</w:t>
            </w:r>
          </w:p>
        </w:tc>
      </w:tr>
      <w:tr w:rsidR="00085D69" w:rsidRPr="00085D69" w:rsidTr="00BE3C42">
        <w:trPr>
          <w:trHeight w:val="1690"/>
        </w:trPr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金銀島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金銀島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金銀島所屬中庭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江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0910-468809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週六、日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18:00-21:00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26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遠東百貨花蓮和平分公司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花蓮遠東百貨和平廣場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花蓮遠東百貨和平廣場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馮主任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03-8355588分機849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週日-週四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  <w:spacing w:val="-8"/>
              </w:rPr>
              <w:t>11:00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  <w:spacing w:val="-8"/>
              </w:rPr>
              <w:t>22:00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週五-週六11:00-22:30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廣場使用規範須依遠百規範執行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提供街頭藝人演出時間及位置，將依表演屬性及演出人數而定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街頭藝人演出須遵循「花蓮縣街頭藝人從事藝文活動許可辦法」、政府相關規定以及遠東百貨公司活動合作同意書內容。</w:t>
            </w:r>
          </w:p>
        </w:tc>
      </w:tr>
      <w:tr w:rsidR="00085D69" w:rsidRPr="00085D69" w:rsidTr="00BE3C42">
        <w:trPr>
          <w:trHeight w:val="1760"/>
        </w:trPr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27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北濱外環道上方活動空間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北濱外環道上方活動空間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建設處土木科</w:t>
            </w:r>
            <w:smartTag w:uri="urn:schemas-microsoft-com:office:smarttags" w:element="PersonName">
              <w:smartTagPr>
                <w:attr w:name="ProductID" w:val="鍾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鍾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038221684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如有影響原有場地、商家、行人旅客等生活或消費行為，則由本府派員瞭解，並循序辦理。</w:t>
            </w:r>
          </w:p>
        </w:tc>
      </w:tr>
      <w:tr w:rsidR="00085D69" w:rsidRPr="00085D69" w:rsidTr="00BE3C42">
        <w:trPr>
          <w:trHeight w:val="1874"/>
        </w:trPr>
        <w:tc>
          <w:tcPr>
            <w:tcW w:w="675" w:type="dxa"/>
          </w:tcPr>
          <w:p w:rsidR="001F2E67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28</w:t>
            </w:r>
          </w:p>
        </w:tc>
        <w:tc>
          <w:tcPr>
            <w:tcW w:w="1276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花蓮縣政府（建設處都市計畫科）</w:t>
            </w:r>
          </w:p>
        </w:tc>
        <w:tc>
          <w:tcPr>
            <w:tcW w:w="1134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六期重劃區陽光電城</w:t>
            </w:r>
          </w:p>
        </w:tc>
        <w:tc>
          <w:tcPr>
            <w:tcW w:w="1418" w:type="dxa"/>
          </w:tcPr>
          <w:p w:rsidR="001F2E67" w:rsidRPr="00085D69" w:rsidRDefault="001F2E67" w:rsidP="00360F0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六期重劃區陽光電城</w:t>
            </w:r>
          </w:p>
          <w:p w:rsidR="001F2E67" w:rsidRPr="00085D69" w:rsidRDefault="001F2E67" w:rsidP="00360F0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（公園兼兒童遊樂場用地民生小段88、89、140、141地號4筆）</w:t>
            </w:r>
          </w:p>
        </w:tc>
        <w:tc>
          <w:tcPr>
            <w:tcW w:w="1417" w:type="dxa"/>
          </w:tcPr>
          <w:p w:rsidR="001F2E67" w:rsidRPr="00085D69" w:rsidRDefault="001F2E67" w:rsidP="00360F0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建設處都</w:t>
            </w:r>
            <w:smartTag w:uri="urn:schemas-microsoft-com:office:smarttags" w:element="PersonName">
              <w:smartTagPr>
                <w:attr w:name="ProductID" w:val="計科黃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計科黃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1F2E67" w:rsidRPr="00085D69" w:rsidRDefault="001F2E67" w:rsidP="00360F0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03-8227171轉534-536</w:t>
            </w:r>
          </w:p>
        </w:tc>
        <w:tc>
          <w:tcPr>
            <w:tcW w:w="2268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如有影響原有場地、商家、行人旅客等生活或消費行為，則由本府派員瞭解，並循序辦理。</w:t>
            </w:r>
          </w:p>
        </w:tc>
      </w:tr>
      <w:tr w:rsidR="00085D69" w:rsidRPr="00085D69" w:rsidTr="00BE3C42">
        <w:trPr>
          <w:trHeight w:val="2110"/>
        </w:trPr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29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交通部觀光局花東縱谷國家風景區管理處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鯉魚潭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潭北廣場(遊客中心前方)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陳主任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03-8641691轉11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08:30-17:30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天祥青年活動中心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西大教育廳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西大教育廳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歐聖河組長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03-8691111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星期六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19：30-21：30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音樂及表演藝術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原則同日至多二組個人或團體使用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街頭藝人於使用場地前5日向本中心提出申請並經管理組審核同意後使得進入。</w:t>
            </w:r>
          </w:p>
          <w:p w:rsidR="00DB62A0" w:rsidRPr="00085D69" w:rsidRDefault="00DB62A0" w:rsidP="00A0608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如有販售產品行為需先與管理單位協調合作模式後，依協調結果而為之。</w:t>
            </w:r>
          </w:p>
          <w:p w:rsidR="00DB62A0" w:rsidRPr="00085D69" w:rsidRDefault="00DB62A0" w:rsidP="00A0608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表演時間必須先與管理單位協商，確定時間如需更改也必須事前告知管理組。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31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交通部觀光局東部海岸國家風景區管理處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花蓮遊客中心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花蓮遊客中心表演廣場(範圍3*3公尺)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花蓮管理站</w:t>
            </w:r>
          </w:p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劉小姐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03-8671326-116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上午9時至下午17時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使用非永久固定之媒材或水溶性顏料之環境藝術類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團體不超過10人以上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依本處制定藝人(團體)申請據點展演約定書辦理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32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交通部觀光局東部海岸國家風景區管理處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鹽寮休憩區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鹽寮休憩區公廁南側步道草坪區(範圍3*3公尺)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花蓮管理站</w:t>
            </w:r>
          </w:p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劉小姐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03-8671326-116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上午9時至下午17時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使用非永久固定之媒材或水溶性顏料之環境藝術類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團體不超過10人以上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依本處制定藝人(團體)申請據點展演約定書辦理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rPr>
          <w:trHeight w:val="1786"/>
        </w:trPr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33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東大門夜市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東大門夜市</w:t>
            </w:r>
          </w:p>
        </w:tc>
        <w:tc>
          <w:tcPr>
            <w:tcW w:w="1417" w:type="dxa"/>
          </w:tcPr>
          <w:p w:rsidR="00DB62A0" w:rsidRPr="00085D69" w:rsidRDefault="00DB62A0" w:rsidP="0089316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</w:t>
            </w:r>
            <w:r w:rsidR="0089316C" w:rsidRPr="00085D69">
              <w:rPr>
                <w:rFonts w:ascii="標楷體" w:eastAsia="標楷體" w:hAnsi="標楷體" w:hint="eastAsia"/>
                <w:color w:val="000000" w:themeColor="text1"/>
              </w:rPr>
              <w:t>政府觀光處工商管理科</w:t>
            </w:r>
          </w:p>
        </w:tc>
        <w:tc>
          <w:tcPr>
            <w:tcW w:w="1418" w:type="dxa"/>
          </w:tcPr>
          <w:p w:rsidR="00DB62A0" w:rsidRPr="00085D69" w:rsidRDefault="0089316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03-8227171-532、-533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上午09時至晚上21時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以環保局音量管制標準為主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如破壞或影響原場地/商家/行人旅客等生活或消費行為,則由本處派員瞭解並循序辦理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34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花蓮縣手工藝協會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石藝大街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石藝大街入口廣場及表演舞台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執行長:林仲康先生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0920-326383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每日下午15:30至19:30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每日睌上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20:30至22:00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按環保局公共噪音限制允許範圍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皆可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35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花蓮市自由廣場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自由廣場境內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 xml:space="preserve">花蓮市公所工程隊 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03-8310772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上午07:00至晚上10:00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無特定限制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不超過10人以上之團體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依本所-花蓮縣花蓮市公園廣場綠地及停車場使用管理辦法辦理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rPr>
          <w:trHeight w:val="1392"/>
        </w:trPr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36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中山公園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中山公園境內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 xml:space="preserve">花蓮市公所工程隊 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03-8310772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上午07:00至晚上10:00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無特定限制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不超過10人以上之團體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依本所-花蓮縣花蓮市公園廣場綠地及停車場使用管理辦法辦理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/>
                <w:color w:val="000000" w:themeColor="text1"/>
              </w:rPr>
              <w:t>103/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37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大禹街中華路交叉口空間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車擋以內範圍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花蓮市公所行政室 陳小姐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03-8322141轉223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上午10:00至晚上9:00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限音樂(輕音樂)/雕像/舞蹈/素描或速寫創作類等表演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(嚴禁搖滾樂)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10人以下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依本所及附屬場所使用管理收費辦法辦理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電源需自行負責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場地使用完畢後需回復原狀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38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福町路原住民藝術村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舞台區域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部落經濟科吳長隆先生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03-8221680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晚上17:00-22:00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限音樂類、舞蹈類、魔術等表演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10人以下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104年7-12月免費提供使用舞台區表演場地使用完畢後需回復原狀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104</w:t>
            </w:r>
          </w:p>
        </w:tc>
      </w:tr>
      <w:tr w:rsidR="007072F2" w:rsidRPr="00085D69" w:rsidTr="00BE3C42">
        <w:tc>
          <w:tcPr>
            <w:tcW w:w="675" w:type="dxa"/>
          </w:tcPr>
          <w:p w:rsidR="007072F2" w:rsidRPr="00085D69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39</w:t>
            </w:r>
          </w:p>
        </w:tc>
        <w:tc>
          <w:tcPr>
            <w:tcW w:w="1276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太魯閣國家公園管理處</w:t>
            </w:r>
          </w:p>
        </w:tc>
        <w:tc>
          <w:tcPr>
            <w:tcW w:w="1134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遊客中心戶外大草坪區</w:t>
            </w:r>
          </w:p>
        </w:tc>
        <w:tc>
          <w:tcPr>
            <w:tcW w:w="1418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遊客中心戶外大草坪區(部落音樂會表演場地)</w:t>
            </w:r>
          </w:p>
        </w:tc>
        <w:tc>
          <w:tcPr>
            <w:tcW w:w="1417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解說課鄒月娥技正</w:t>
            </w:r>
          </w:p>
        </w:tc>
        <w:tc>
          <w:tcPr>
            <w:tcW w:w="1418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/>
                <w:szCs w:val="24"/>
              </w:rPr>
              <w:t>03-8621100#803</w:t>
            </w:r>
          </w:p>
        </w:tc>
        <w:tc>
          <w:tcPr>
            <w:tcW w:w="2268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星期六、日及國定假日09:00~16:30</w:t>
            </w:r>
          </w:p>
        </w:tc>
        <w:tc>
          <w:tcPr>
            <w:tcW w:w="1984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表演者不得製造過量噪音，且不得違反環保署「噪音管制法」相關規定，如遭環保單位告發取締，罰款則由表演者自行負責。本處未來得不續受理該表演者或團體之表演許可。</w:t>
            </w:r>
          </w:p>
        </w:tc>
        <w:tc>
          <w:tcPr>
            <w:tcW w:w="2410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表演藝術類：現場表演之戲劇、默劇、丑劇、舞蹈、歌唱、演奏、魔術、民俗技藝、雜耍、偶戲、詩文朗誦及行動藝術等</w:t>
            </w:r>
          </w:p>
        </w:tc>
        <w:tc>
          <w:tcPr>
            <w:tcW w:w="2126" w:type="dxa"/>
          </w:tcPr>
          <w:p w:rsidR="007072F2" w:rsidRPr="007072F2" w:rsidRDefault="007072F2" w:rsidP="007072F2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cs="Times New Roman"/>
                <w:szCs w:val="24"/>
              </w:rPr>
              <w:t>以不超過10人為原則</w:t>
            </w:r>
          </w:p>
        </w:tc>
        <w:tc>
          <w:tcPr>
            <w:tcW w:w="2552" w:type="dxa"/>
          </w:tcPr>
          <w:p w:rsidR="007072F2" w:rsidRPr="007072F2" w:rsidRDefault="007072F2" w:rsidP="007072F2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使用後需維護場地整潔。</w:t>
            </w:r>
          </w:p>
          <w:p w:rsidR="007072F2" w:rsidRPr="007072F2" w:rsidRDefault="007072F2" w:rsidP="007072F2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在場地表演時，使用之週邊有關設施器材如有不當之損壞，需照價賠償。</w:t>
            </w:r>
          </w:p>
          <w:p w:rsidR="007072F2" w:rsidRPr="007072F2" w:rsidRDefault="007072F2" w:rsidP="007072F2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因顧及遊客通行，街頭藝人展演或擺設物品範圍須遵守本處相關法規。</w:t>
            </w:r>
          </w:p>
          <w:p w:rsidR="007072F2" w:rsidRPr="007072F2" w:rsidRDefault="007072F2" w:rsidP="007072F2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展演時不得造成遊客通行困難，不得阻礙無障礙設施、建築出入口及消防設施。</w:t>
            </w:r>
          </w:p>
          <w:p w:rsidR="007072F2" w:rsidRPr="007072F2" w:rsidRDefault="007072F2" w:rsidP="007072F2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展演</w:t>
            </w:r>
            <w:r w:rsidRPr="007072F2">
              <w:rPr>
                <w:rFonts w:ascii="標楷體" w:eastAsia="標楷體" w:hAnsi="標楷體" w:cs="Times New Roman" w:hint="eastAsia"/>
                <w:bCs/>
                <w:kern w:val="0"/>
                <w:szCs w:val="24"/>
                <w:bdr w:val="none" w:sz="0" w:space="0" w:color="auto" w:frame="1"/>
              </w:rPr>
              <w:t>所需之各項器材及電力需求均由表演者</w:t>
            </w:r>
            <w:r w:rsidRPr="007072F2">
              <w:rPr>
                <w:rFonts w:ascii="標楷體" w:eastAsia="標楷體" w:hAnsi="標楷體" w:hint="eastAsia"/>
                <w:szCs w:val="24"/>
              </w:rPr>
              <w:t>（團體）自備，本處不提供。</w:t>
            </w:r>
          </w:p>
        </w:tc>
        <w:tc>
          <w:tcPr>
            <w:tcW w:w="3543" w:type="dxa"/>
          </w:tcPr>
          <w:p w:rsidR="007072F2" w:rsidRPr="007072F2" w:rsidRDefault="007072F2" w:rsidP="007072F2">
            <w:pPr>
              <w:pStyle w:val="aa"/>
              <w:numPr>
                <w:ilvl w:val="0"/>
                <w:numId w:val="4"/>
              </w:numPr>
              <w:ind w:leftChars="0" w:left="209" w:hanging="284"/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申請方式：受理由文化局等主管機關來函之申請外，亦得由表演者（團體）個別向本處提出申請。如未經申請核可不得逕自演出。</w:t>
            </w:r>
          </w:p>
          <w:p w:rsidR="007072F2" w:rsidRPr="007072F2" w:rsidRDefault="007072F2" w:rsidP="007072F2">
            <w:pPr>
              <w:pStyle w:val="aa"/>
              <w:numPr>
                <w:ilvl w:val="0"/>
                <w:numId w:val="4"/>
              </w:numPr>
              <w:ind w:leftChars="0" w:left="209" w:hanging="284"/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/>
                <w:szCs w:val="24"/>
              </w:rPr>
              <w:t>街頭藝人展演時應將演出證置於明顯可見處，並應隨時配合本</w:t>
            </w:r>
            <w:r w:rsidRPr="007072F2">
              <w:rPr>
                <w:rFonts w:ascii="標楷體" w:eastAsia="標楷體" w:hAnsi="標楷體" w:hint="eastAsia"/>
                <w:szCs w:val="24"/>
              </w:rPr>
              <w:t>處</w:t>
            </w:r>
            <w:r w:rsidRPr="007072F2">
              <w:rPr>
                <w:rFonts w:ascii="標楷體" w:eastAsia="標楷體" w:hAnsi="標楷體"/>
                <w:szCs w:val="24"/>
              </w:rPr>
              <w:t>現場管理人員之檢查，以維安全。</w:t>
            </w:r>
          </w:p>
          <w:p w:rsidR="007072F2" w:rsidRPr="007072F2" w:rsidRDefault="007072F2" w:rsidP="007072F2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/>
                <w:szCs w:val="24"/>
              </w:rPr>
              <w:t>街頭藝人展演場地如</w:t>
            </w:r>
            <w:r w:rsidRPr="007072F2">
              <w:rPr>
                <w:rFonts w:ascii="標楷體" w:eastAsia="標楷體" w:hAnsi="標楷體" w:hint="eastAsia"/>
                <w:szCs w:val="24"/>
              </w:rPr>
              <w:t>本處因業務需要或已</w:t>
            </w:r>
            <w:r w:rsidRPr="007072F2">
              <w:rPr>
                <w:rFonts w:ascii="標楷體" w:eastAsia="標楷體" w:hAnsi="標楷體"/>
                <w:szCs w:val="24"/>
              </w:rPr>
              <w:t>受理他單位申請獲准，則當日全天將不開放街頭藝人使用。</w:t>
            </w:r>
          </w:p>
        </w:tc>
      </w:tr>
      <w:tr w:rsidR="00E64CA8" w:rsidRPr="00085D69" w:rsidTr="00BE3C42">
        <w:tc>
          <w:tcPr>
            <w:tcW w:w="675" w:type="dxa"/>
          </w:tcPr>
          <w:p w:rsidR="00E64CA8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1276" w:type="dxa"/>
          </w:tcPr>
          <w:p w:rsidR="00E64CA8" w:rsidRPr="007072F2" w:rsidRDefault="00E64CA8" w:rsidP="00E64CA8">
            <w:pPr>
              <w:rPr>
                <w:rFonts w:ascii="標楷體" w:eastAsia="標楷體" w:hAnsi="標楷體"/>
                <w:szCs w:val="24"/>
              </w:rPr>
            </w:pPr>
            <w:r w:rsidRPr="00E64CA8">
              <w:rPr>
                <w:rFonts w:ascii="標楷體" w:eastAsia="標楷體" w:hAnsi="標楷體" w:hint="eastAsia"/>
                <w:szCs w:val="24"/>
              </w:rPr>
              <w:t>曉倩歡樂食堂</w:t>
            </w:r>
          </w:p>
        </w:tc>
        <w:tc>
          <w:tcPr>
            <w:tcW w:w="1134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構內神社</w:t>
            </w:r>
          </w:p>
        </w:tc>
        <w:tc>
          <w:tcPr>
            <w:tcW w:w="1418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台肥園區承租範圍皆可</w:t>
            </w:r>
          </w:p>
        </w:tc>
        <w:tc>
          <w:tcPr>
            <w:tcW w:w="1417" w:type="dxa"/>
          </w:tcPr>
          <w:p w:rsidR="00E64CA8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曾境珍</w:t>
            </w:r>
          </w:p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03-8223088</w:t>
            </w:r>
          </w:p>
        </w:tc>
        <w:tc>
          <w:tcPr>
            <w:tcW w:w="2268" w:type="dxa"/>
          </w:tcPr>
          <w:p w:rsidR="00E64CA8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平日：11:00-17:00</w:t>
            </w:r>
          </w:p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假日：10:00-17:00</w:t>
            </w:r>
          </w:p>
        </w:tc>
        <w:tc>
          <w:tcPr>
            <w:tcW w:w="1984" w:type="dxa"/>
          </w:tcPr>
          <w:p w:rsidR="00E64CA8" w:rsidRPr="007072F2" w:rsidRDefault="00E64CA8" w:rsidP="00E64CA8">
            <w:pPr>
              <w:rPr>
                <w:rFonts w:ascii="標楷體" w:eastAsia="標楷體" w:hAnsi="標楷體"/>
                <w:szCs w:val="24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</w:tcPr>
          <w:p w:rsidR="00E64CA8" w:rsidRPr="007072F2" w:rsidRDefault="00E64CA8" w:rsidP="00E64CA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2126" w:type="dxa"/>
          </w:tcPr>
          <w:p w:rsidR="00E64CA8" w:rsidRPr="007072F2" w:rsidRDefault="00E64CA8" w:rsidP="007072F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2552" w:type="dxa"/>
          </w:tcPr>
          <w:p w:rsidR="00E64CA8" w:rsidRPr="002F75DF" w:rsidRDefault="00E64CA8" w:rsidP="002F75DF">
            <w:pPr>
              <w:widowControl/>
              <w:shd w:val="clear" w:color="auto" w:fill="FFFFFF"/>
              <w:spacing w:line="280" w:lineRule="exact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</w:pPr>
            <w:r w:rsidRPr="002F75DF">
              <w:rPr>
                <w:rFonts w:ascii="標楷體" w:eastAsia="標楷體" w:hAnsi="標楷體" w:cs="Times New Roman" w:hint="eastAsia"/>
                <w:bCs/>
                <w:kern w:val="0"/>
                <w:szCs w:val="24"/>
                <w:bdr w:val="none" w:sz="0" w:space="0" w:color="auto" w:frame="1"/>
              </w:rPr>
              <w:t>自行攜帶相關電器產品</w:t>
            </w:r>
          </w:p>
        </w:tc>
        <w:tc>
          <w:tcPr>
            <w:tcW w:w="3543" w:type="dxa"/>
          </w:tcPr>
          <w:p w:rsidR="00E64CA8" w:rsidRPr="007072F2" w:rsidRDefault="00E64CA8" w:rsidP="00E64CA8">
            <w:pPr>
              <w:pStyle w:val="aa"/>
              <w:ind w:leftChars="0" w:left="209"/>
              <w:rPr>
                <w:rFonts w:ascii="標楷體" w:eastAsia="標楷體" w:hAnsi="標楷體"/>
                <w:szCs w:val="24"/>
              </w:rPr>
            </w:pPr>
          </w:p>
        </w:tc>
      </w:tr>
      <w:tr w:rsidR="00E64CA8" w:rsidRPr="00085D69" w:rsidTr="00BE3C42">
        <w:tc>
          <w:tcPr>
            <w:tcW w:w="675" w:type="dxa"/>
          </w:tcPr>
          <w:p w:rsidR="00E64CA8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41</w:t>
            </w:r>
          </w:p>
        </w:tc>
        <w:tc>
          <w:tcPr>
            <w:tcW w:w="1276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 w:rsidRPr="00E64CA8">
              <w:rPr>
                <w:rFonts w:ascii="標楷體" w:eastAsia="標楷體" w:hAnsi="標楷體" w:hint="eastAsia"/>
                <w:szCs w:val="24"/>
              </w:rPr>
              <w:t>曉倩歡樂食堂</w:t>
            </w:r>
          </w:p>
        </w:tc>
        <w:tc>
          <w:tcPr>
            <w:tcW w:w="1134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餐廳</w:t>
            </w:r>
          </w:p>
        </w:tc>
        <w:tc>
          <w:tcPr>
            <w:tcW w:w="1418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走廊/穿堂</w:t>
            </w:r>
          </w:p>
        </w:tc>
        <w:tc>
          <w:tcPr>
            <w:tcW w:w="1417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曾境珍</w:t>
            </w:r>
          </w:p>
        </w:tc>
        <w:tc>
          <w:tcPr>
            <w:tcW w:w="1418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03-8223088</w:t>
            </w:r>
          </w:p>
        </w:tc>
        <w:tc>
          <w:tcPr>
            <w:tcW w:w="2268" w:type="dxa"/>
          </w:tcPr>
          <w:p w:rsidR="00E64CA8" w:rsidRDefault="00E64CA8" w:rsidP="00E64CA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平日：11:00-17:00</w:t>
            </w:r>
          </w:p>
          <w:p w:rsidR="00E64CA8" w:rsidRPr="007072F2" w:rsidRDefault="00E64CA8" w:rsidP="00E64CA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假日：10:00-17:00</w:t>
            </w:r>
          </w:p>
        </w:tc>
        <w:tc>
          <w:tcPr>
            <w:tcW w:w="1984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2126" w:type="dxa"/>
          </w:tcPr>
          <w:p w:rsidR="00E64CA8" w:rsidRPr="007072F2" w:rsidRDefault="00E64CA8" w:rsidP="007072F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2552" w:type="dxa"/>
          </w:tcPr>
          <w:p w:rsidR="00E64CA8" w:rsidRPr="002F75DF" w:rsidRDefault="00E64CA8" w:rsidP="002F75DF">
            <w:pPr>
              <w:widowControl/>
              <w:shd w:val="clear" w:color="auto" w:fill="FFFFFF"/>
              <w:spacing w:line="280" w:lineRule="exact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</w:pPr>
            <w:r w:rsidRPr="002F75DF">
              <w:rPr>
                <w:rFonts w:ascii="標楷體" w:eastAsia="標楷體" w:hAnsi="標楷體" w:cs="Times New Roman" w:hint="eastAsia"/>
                <w:bCs/>
                <w:kern w:val="0"/>
                <w:szCs w:val="24"/>
                <w:bdr w:val="none" w:sz="0" w:space="0" w:color="auto" w:frame="1"/>
              </w:rPr>
              <w:t>自行攜帶相關電器產品</w:t>
            </w:r>
          </w:p>
        </w:tc>
        <w:tc>
          <w:tcPr>
            <w:tcW w:w="3543" w:type="dxa"/>
          </w:tcPr>
          <w:p w:rsidR="00E64CA8" w:rsidRPr="007072F2" w:rsidRDefault="00E64CA8" w:rsidP="00E64CA8">
            <w:pPr>
              <w:pStyle w:val="aa"/>
              <w:ind w:leftChars="0" w:left="209"/>
              <w:rPr>
                <w:rFonts w:ascii="標楷體" w:eastAsia="標楷體" w:hAnsi="標楷體"/>
                <w:szCs w:val="24"/>
              </w:rPr>
            </w:pPr>
          </w:p>
        </w:tc>
      </w:tr>
      <w:tr w:rsidR="00E64CA8" w:rsidRPr="00085D69" w:rsidTr="00BE3C42">
        <w:tc>
          <w:tcPr>
            <w:tcW w:w="675" w:type="dxa"/>
          </w:tcPr>
          <w:p w:rsidR="00E64CA8" w:rsidRDefault="008027F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42</w:t>
            </w:r>
          </w:p>
        </w:tc>
        <w:tc>
          <w:tcPr>
            <w:tcW w:w="1276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 w:rsidRPr="00E64CA8">
              <w:rPr>
                <w:rFonts w:ascii="標楷體" w:eastAsia="標楷體" w:hAnsi="標楷體" w:hint="eastAsia"/>
                <w:szCs w:val="24"/>
              </w:rPr>
              <w:t>曉倩歡樂食堂</w:t>
            </w:r>
          </w:p>
        </w:tc>
        <w:tc>
          <w:tcPr>
            <w:tcW w:w="1134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瓊崖海棠樹下</w:t>
            </w:r>
          </w:p>
        </w:tc>
        <w:tc>
          <w:tcPr>
            <w:tcW w:w="1418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台肥園區承租範圍皆可</w:t>
            </w:r>
          </w:p>
        </w:tc>
        <w:tc>
          <w:tcPr>
            <w:tcW w:w="1417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曾境珍</w:t>
            </w:r>
          </w:p>
        </w:tc>
        <w:tc>
          <w:tcPr>
            <w:tcW w:w="1418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03-8223088</w:t>
            </w:r>
          </w:p>
        </w:tc>
        <w:tc>
          <w:tcPr>
            <w:tcW w:w="2268" w:type="dxa"/>
          </w:tcPr>
          <w:p w:rsidR="00E64CA8" w:rsidRDefault="00E64CA8" w:rsidP="00E64CA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平日：11:00-17:00</w:t>
            </w:r>
          </w:p>
          <w:p w:rsidR="00E64CA8" w:rsidRPr="007072F2" w:rsidRDefault="00E64CA8" w:rsidP="00E64CA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假日：10:00-17:00</w:t>
            </w:r>
          </w:p>
        </w:tc>
        <w:tc>
          <w:tcPr>
            <w:tcW w:w="1984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2126" w:type="dxa"/>
          </w:tcPr>
          <w:p w:rsidR="00E64CA8" w:rsidRPr="007072F2" w:rsidRDefault="00E64CA8" w:rsidP="007072F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2552" w:type="dxa"/>
          </w:tcPr>
          <w:p w:rsidR="00E64CA8" w:rsidRPr="002F75DF" w:rsidRDefault="00E64CA8" w:rsidP="002F75DF">
            <w:pPr>
              <w:widowControl/>
              <w:shd w:val="clear" w:color="auto" w:fill="FFFFFF"/>
              <w:spacing w:line="280" w:lineRule="exact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</w:pPr>
            <w:r w:rsidRPr="002F75DF">
              <w:rPr>
                <w:rFonts w:ascii="標楷體" w:eastAsia="標楷體" w:hAnsi="標楷體" w:cs="Times New Roman" w:hint="eastAsia"/>
                <w:bCs/>
                <w:kern w:val="0"/>
                <w:szCs w:val="24"/>
                <w:bdr w:val="none" w:sz="0" w:space="0" w:color="auto" w:frame="1"/>
              </w:rPr>
              <w:t>自行攜帶相關電器產品</w:t>
            </w:r>
          </w:p>
        </w:tc>
        <w:tc>
          <w:tcPr>
            <w:tcW w:w="3543" w:type="dxa"/>
          </w:tcPr>
          <w:p w:rsidR="00E64CA8" w:rsidRPr="007072F2" w:rsidRDefault="00E64CA8" w:rsidP="00E64CA8">
            <w:pPr>
              <w:pStyle w:val="aa"/>
              <w:ind w:leftChars="0" w:left="209"/>
              <w:rPr>
                <w:rFonts w:ascii="標楷體" w:eastAsia="標楷體" w:hAnsi="標楷體"/>
                <w:szCs w:val="24"/>
              </w:rPr>
            </w:pPr>
          </w:p>
        </w:tc>
      </w:tr>
    </w:tbl>
    <w:p w:rsidR="00E64CA8" w:rsidRDefault="00E64CA8" w:rsidP="00A0608F">
      <w:pPr>
        <w:rPr>
          <w:color w:val="000000" w:themeColor="text1"/>
          <w:sz w:val="32"/>
          <w:szCs w:val="32"/>
        </w:rPr>
      </w:pPr>
    </w:p>
    <w:p w:rsidR="00B40171" w:rsidRPr="00085D69" w:rsidRDefault="008027F0" w:rsidP="00A0608F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107</w:t>
      </w:r>
      <w:r w:rsidR="00B40171" w:rsidRPr="00085D69">
        <w:rPr>
          <w:rFonts w:hint="eastAsia"/>
          <w:color w:val="000000" w:themeColor="text1"/>
          <w:sz w:val="32"/>
          <w:szCs w:val="32"/>
        </w:rPr>
        <w:t>年</w:t>
      </w:r>
      <w:r>
        <w:rPr>
          <w:rFonts w:hint="eastAsia"/>
          <w:color w:val="000000" w:themeColor="text1"/>
          <w:sz w:val="32"/>
          <w:szCs w:val="32"/>
        </w:rPr>
        <w:t>6</w:t>
      </w:r>
      <w:r w:rsidR="00B40171" w:rsidRPr="00085D69">
        <w:rPr>
          <w:rFonts w:hint="eastAsia"/>
          <w:color w:val="000000" w:themeColor="text1"/>
          <w:sz w:val="32"/>
          <w:szCs w:val="32"/>
        </w:rPr>
        <w:t>月更新</w:t>
      </w:r>
    </w:p>
    <w:p w:rsidR="00D05B93" w:rsidRPr="0049226F" w:rsidRDefault="00E64CA8" w:rsidP="0049226F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18</w:t>
      </w:r>
      <w:r w:rsidR="00A0608F" w:rsidRPr="00085D69">
        <w:rPr>
          <w:rFonts w:hint="eastAsia"/>
          <w:color w:val="000000" w:themeColor="text1"/>
          <w:sz w:val="32"/>
          <w:szCs w:val="32"/>
        </w:rPr>
        <w:t>個單位</w:t>
      </w:r>
      <w:r w:rsidR="008027F0">
        <w:rPr>
          <w:rFonts w:hint="eastAsia"/>
          <w:color w:val="000000" w:themeColor="text1"/>
          <w:sz w:val="32"/>
          <w:szCs w:val="32"/>
        </w:rPr>
        <w:t>42</w:t>
      </w:r>
      <w:r w:rsidR="00A0608F" w:rsidRPr="00085D69">
        <w:rPr>
          <w:rFonts w:hint="eastAsia"/>
          <w:color w:val="000000" w:themeColor="text1"/>
          <w:sz w:val="32"/>
          <w:szCs w:val="32"/>
        </w:rPr>
        <w:t>個公共空間</w:t>
      </w:r>
    </w:p>
    <w:sectPr w:rsidR="00D05B93" w:rsidRPr="0049226F" w:rsidSect="0049226F">
      <w:footerReference w:type="default" r:id="rId9"/>
      <w:pgSz w:w="23814" w:h="16839" w:orient="landscape" w:code="8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2E" w:rsidRDefault="00EF0C2E" w:rsidP="003E67BA">
      <w:r>
        <w:separator/>
      </w:r>
    </w:p>
  </w:endnote>
  <w:endnote w:type="continuationSeparator" w:id="0">
    <w:p w:rsidR="00EF0C2E" w:rsidRDefault="00EF0C2E" w:rsidP="003E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5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B62A0" w:rsidRPr="003E67BA" w:rsidRDefault="00DB62A0" w:rsidP="003E67BA">
        <w:pPr>
          <w:pStyle w:val="a6"/>
          <w:jc w:val="center"/>
          <w:rPr>
            <w:sz w:val="24"/>
            <w:szCs w:val="24"/>
          </w:rPr>
        </w:pPr>
        <w:r w:rsidRPr="003E67BA">
          <w:rPr>
            <w:sz w:val="24"/>
            <w:szCs w:val="24"/>
          </w:rPr>
          <w:fldChar w:fldCharType="begin"/>
        </w:r>
        <w:r w:rsidRPr="003E67BA">
          <w:rPr>
            <w:sz w:val="24"/>
            <w:szCs w:val="24"/>
          </w:rPr>
          <w:instrText xml:space="preserve"> PAGE   \* MERGEFORMAT </w:instrText>
        </w:r>
        <w:r w:rsidRPr="003E67BA">
          <w:rPr>
            <w:sz w:val="24"/>
            <w:szCs w:val="24"/>
          </w:rPr>
          <w:fldChar w:fldCharType="separate"/>
        </w:r>
        <w:r w:rsidR="00EF0C2E" w:rsidRPr="00EF0C2E">
          <w:rPr>
            <w:noProof/>
            <w:sz w:val="24"/>
            <w:szCs w:val="24"/>
            <w:lang w:val="zh-TW"/>
          </w:rPr>
          <w:t>1</w:t>
        </w:r>
        <w:r w:rsidRPr="003E67BA">
          <w:rPr>
            <w:sz w:val="24"/>
            <w:szCs w:val="24"/>
          </w:rPr>
          <w:fldChar w:fldCharType="end"/>
        </w:r>
      </w:p>
    </w:sdtContent>
  </w:sdt>
  <w:p w:rsidR="00DB62A0" w:rsidRDefault="00DB62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2E" w:rsidRDefault="00EF0C2E" w:rsidP="003E67BA">
      <w:r>
        <w:separator/>
      </w:r>
    </w:p>
  </w:footnote>
  <w:footnote w:type="continuationSeparator" w:id="0">
    <w:p w:rsidR="00EF0C2E" w:rsidRDefault="00EF0C2E" w:rsidP="003E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3D3"/>
    <w:multiLevelType w:val="hybridMultilevel"/>
    <w:tmpl w:val="A3FEC2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65157C"/>
    <w:multiLevelType w:val="hybridMultilevel"/>
    <w:tmpl w:val="515475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A14280"/>
    <w:multiLevelType w:val="hybridMultilevel"/>
    <w:tmpl w:val="3F285C10"/>
    <w:lvl w:ilvl="0" w:tplc="29A0275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4068D6"/>
    <w:multiLevelType w:val="hybridMultilevel"/>
    <w:tmpl w:val="1660DC04"/>
    <w:lvl w:ilvl="0" w:tplc="30826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93"/>
    <w:rsid w:val="000219AF"/>
    <w:rsid w:val="00081296"/>
    <w:rsid w:val="00085D69"/>
    <w:rsid w:val="000F4EB9"/>
    <w:rsid w:val="00106706"/>
    <w:rsid w:val="001536C2"/>
    <w:rsid w:val="001847C7"/>
    <w:rsid w:val="001F0D65"/>
    <w:rsid w:val="001F2E67"/>
    <w:rsid w:val="00201F8B"/>
    <w:rsid w:val="0020713F"/>
    <w:rsid w:val="00212D00"/>
    <w:rsid w:val="00277798"/>
    <w:rsid w:val="002F75DF"/>
    <w:rsid w:val="00333C37"/>
    <w:rsid w:val="0034766B"/>
    <w:rsid w:val="00374423"/>
    <w:rsid w:val="003E67BA"/>
    <w:rsid w:val="00486C09"/>
    <w:rsid w:val="0049226F"/>
    <w:rsid w:val="0056257E"/>
    <w:rsid w:val="00565508"/>
    <w:rsid w:val="00664353"/>
    <w:rsid w:val="00696478"/>
    <w:rsid w:val="006A16A3"/>
    <w:rsid w:val="006C1C05"/>
    <w:rsid w:val="006E77A4"/>
    <w:rsid w:val="006F78E5"/>
    <w:rsid w:val="007072F2"/>
    <w:rsid w:val="007225B7"/>
    <w:rsid w:val="007664CE"/>
    <w:rsid w:val="00780CA7"/>
    <w:rsid w:val="0080034E"/>
    <w:rsid w:val="008003E9"/>
    <w:rsid w:val="008027F0"/>
    <w:rsid w:val="00816893"/>
    <w:rsid w:val="0089316C"/>
    <w:rsid w:val="008C2F90"/>
    <w:rsid w:val="00983E7E"/>
    <w:rsid w:val="009858EA"/>
    <w:rsid w:val="00985AAB"/>
    <w:rsid w:val="009E33E2"/>
    <w:rsid w:val="009E4F6F"/>
    <w:rsid w:val="00A0608F"/>
    <w:rsid w:val="00A177B3"/>
    <w:rsid w:val="00A650D0"/>
    <w:rsid w:val="00A9601A"/>
    <w:rsid w:val="00AA15C6"/>
    <w:rsid w:val="00AC6BBB"/>
    <w:rsid w:val="00B40171"/>
    <w:rsid w:val="00BB1422"/>
    <w:rsid w:val="00BE3C42"/>
    <w:rsid w:val="00BE70AF"/>
    <w:rsid w:val="00C0403C"/>
    <w:rsid w:val="00C229B7"/>
    <w:rsid w:val="00C37F1A"/>
    <w:rsid w:val="00C43703"/>
    <w:rsid w:val="00C94345"/>
    <w:rsid w:val="00CF0570"/>
    <w:rsid w:val="00CF32FF"/>
    <w:rsid w:val="00CF55F1"/>
    <w:rsid w:val="00CF7EEB"/>
    <w:rsid w:val="00D05B93"/>
    <w:rsid w:val="00D229D5"/>
    <w:rsid w:val="00DB62A0"/>
    <w:rsid w:val="00E226E6"/>
    <w:rsid w:val="00E64CA8"/>
    <w:rsid w:val="00EF0C2E"/>
    <w:rsid w:val="00F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5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072F2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7072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5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072F2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7072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55F4-0A64-47D3-85E2-91D7F262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coblib</dc:creator>
  <cp:lastModifiedBy>user</cp:lastModifiedBy>
  <cp:revision>2</cp:revision>
  <cp:lastPrinted>2017-11-15T08:33:00Z</cp:lastPrinted>
  <dcterms:created xsi:type="dcterms:W3CDTF">2018-06-21T01:19:00Z</dcterms:created>
  <dcterms:modified xsi:type="dcterms:W3CDTF">2018-06-21T01:19:00Z</dcterms:modified>
</cp:coreProperties>
</file>