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23" w:rsidRDefault="00B45823" w:rsidP="00B4582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45823">
        <w:rPr>
          <w:rFonts w:ascii="標楷體" w:eastAsia="標楷體" w:hAnsi="標楷體" w:hint="eastAsia"/>
          <w:b/>
          <w:sz w:val="32"/>
          <w:szCs w:val="32"/>
        </w:rPr>
        <w:t>花蓮縣政府辦理民俗及傳統工藝等保存補助作業要點</w:t>
      </w:r>
    </w:p>
    <w:p w:rsidR="00B45823" w:rsidRPr="00B45823" w:rsidRDefault="00B45823" w:rsidP="00B4582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45823" w:rsidRPr="00B45823" w:rsidRDefault="00B45823" w:rsidP="00B45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45823">
        <w:rPr>
          <w:rFonts w:ascii="標楷體" w:eastAsia="標楷體" w:hAnsi="標楷體" w:hint="eastAsia"/>
          <w:sz w:val="28"/>
          <w:szCs w:val="28"/>
        </w:rPr>
        <w:t>花蓮縣政府(以下簡稱本府</w:t>
      </w:r>
      <w:r w:rsidRPr="00B45823">
        <w:rPr>
          <w:rFonts w:ascii="標楷體" w:eastAsia="標楷體" w:hAnsi="標楷體"/>
          <w:sz w:val="28"/>
          <w:szCs w:val="28"/>
        </w:rPr>
        <w:t>)</w:t>
      </w:r>
      <w:r w:rsidRPr="00B45823">
        <w:rPr>
          <w:rFonts w:ascii="標楷體" w:eastAsia="標楷體" w:hAnsi="標楷體" w:hint="eastAsia"/>
          <w:sz w:val="28"/>
          <w:szCs w:val="28"/>
        </w:rPr>
        <w:t>為推動花蓮縣(以下簡稱本縣</w:t>
      </w:r>
      <w:r w:rsidRPr="00B45823">
        <w:rPr>
          <w:rFonts w:ascii="標楷體" w:eastAsia="標楷體" w:hAnsi="標楷體"/>
          <w:sz w:val="28"/>
          <w:szCs w:val="28"/>
        </w:rPr>
        <w:t>)</w:t>
      </w:r>
      <w:r w:rsidRPr="00B45823">
        <w:rPr>
          <w:rFonts w:ascii="標楷體" w:eastAsia="標楷體" w:hAnsi="標楷體" w:hint="eastAsia"/>
          <w:sz w:val="28"/>
          <w:szCs w:val="28"/>
        </w:rPr>
        <w:t>民俗及傳統工藝等保存之相關工作、特訂定本要點。本要點之主管機關為花蓮縣文化局(以下簡稱文化局</w:t>
      </w:r>
      <w:r w:rsidRPr="00B45823">
        <w:rPr>
          <w:rFonts w:ascii="標楷體" w:eastAsia="標楷體" w:hAnsi="標楷體"/>
          <w:sz w:val="28"/>
          <w:szCs w:val="28"/>
        </w:rPr>
        <w:t>)</w:t>
      </w:r>
      <w:r w:rsidRPr="00B45823">
        <w:rPr>
          <w:rFonts w:ascii="標楷體" w:eastAsia="標楷體" w:hAnsi="標楷體" w:hint="eastAsia"/>
          <w:sz w:val="28"/>
          <w:szCs w:val="28"/>
        </w:rPr>
        <w:t>。</w:t>
      </w:r>
    </w:p>
    <w:p w:rsidR="00B45823" w:rsidRDefault="00B45823" w:rsidP="00B458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補助對象及條件：</w:t>
      </w:r>
    </w:p>
    <w:p w:rsidR="00B45823" w:rsidRDefault="00B45823" w:rsidP="000A5F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己登錄為本縣民俗及</w:t>
      </w:r>
      <w:r w:rsidR="000A5FA5" w:rsidRPr="000A5FA5">
        <w:rPr>
          <w:rFonts w:ascii="標楷體" w:eastAsia="標楷體" w:hAnsi="標楷體" w:hint="eastAsia"/>
          <w:sz w:val="28"/>
          <w:szCs w:val="28"/>
        </w:rPr>
        <w:t>傳統工藝等</w:t>
      </w:r>
      <w:r w:rsidR="000A5FA5">
        <w:rPr>
          <w:rFonts w:ascii="標楷體" w:eastAsia="標楷體" w:hAnsi="標楷體" w:hint="eastAsia"/>
          <w:sz w:val="28"/>
          <w:szCs w:val="28"/>
        </w:rPr>
        <w:t>之</w:t>
      </w:r>
      <w:r w:rsidR="000A5FA5" w:rsidRPr="000A5FA5">
        <w:rPr>
          <w:rFonts w:ascii="標楷體" w:eastAsia="標楷體" w:hAnsi="標楷體" w:hint="eastAsia"/>
          <w:sz w:val="28"/>
          <w:szCs w:val="28"/>
        </w:rPr>
        <w:t>保存</w:t>
      </w:r>
      <w:r w:rsidR="000A5FA5">
        <w:rPr>
          <w:rFonts w:ascii="標楷體" w:eastAsia="標楷體" w:hAnsi="標楷體" w:hint="eastAsia"/>
          <w:sz w:val="28"/>
          <w:szCs w:val="28"/>
        </w:rPr>
        <w:t>者、保存團體。</w:t>
      </w:r>
    </w:p>
    <w:p w:rsidR="000A5FA5" w:rsidRDefault="000A5FA5" w:rsidP="000A5F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己登錄為本縣</w:t>
      </w:r>
      <w:bookmarkStart w:id="0" w:name="_Hlk89419050"/>
      <w:r>
        <w:rPr>
          <w:rFonts w:ascii="標楷體" w:eastAsia="標楷體" w:hAnsi="標楷體" w:hint="eastAsia"/>
          <w:sz w:val="28"/>
          <w:szCs w:val="28"/>
        </w:rPr>
        <w:t>民俗及</w:t>
      </w:r>
      <w:r w:rsidRPr="000A5FA5">
        <w:rPr>
          <w:rFonts w:ascii="標楷體" w:eastAsia="標楷體" w:hAnsi="標楷體" w:hint="eastAsia"/>
          <w:sz w:val="28"/>
          <w:szCs w:val="28"/>
        </w:rPr>
        <w:t>傳統工藝等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A5FA5">
        <w:rPr>
          <w:rFonts w:ascii="標楷體" w:eastAsia="標楷體" w:hAnsi="標楷體" w:hint="eastAsia"/>
          <w:sz w:val="28"/>
          <w:szCs w:val="28"/>
        </w:rPr>
        <w:t>保存</w:t>
      </w:r>
      <w:bookmarkEnd w:id="0"/>
      <w:r>
        <w:rPr>
          <w:rFonts w:ascii="標楷體" w:eastAsia="標楷體" w:hAnsi="標楷體" w:hint="eastAsia"/>
          <w:sz w:val="28"/>
          <w:szCs w:val="28"/>
        </w:rPr>
        <w:t>者、保存團體所委託之人民團體。</w:t>
      </w:r>
    </w:p>
    <w:p w:rsidR="000A5FA5" w:rsidRPr="000A5FA5" w:rsidRDefault="000A5FA5" w:rsidP="000A5FA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5FA5">
        <w:rPr>
          <w:rFonts w:ascii="標楷體" w:eastAsia="標楷體" w:hAnsi="標楷體" w:hint="eastAsia"/>
          <w:sz w:val="28"/>
          <w:szCs w:val="28"/>
        </w:rPr>
        <w:t>申請程序及應備文件：</w:t>
      </w:r>
    </w:p>
    <w:p w:rsidR="000A5FA5" w:rsidRDefault="000A5FA5" w:rsidP="000A5F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申請單位應於辦理活動二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前檢附活動計畫書(格式如附件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等相關資料向文化局提出申請，逾期申請者，不予受理。</w:t>
      </w:r>
    </w:p>
    <w:p w:rsidR="000A5FA5" w:rsidRPr="00936D72" w:rsidRDefault="00936D72" w:rsidP="00936D7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36D72">
        <w:rPr>
          <w:rFonts w:ascii="標楷體" w:eastAsia="標楷體" w:hAnsi="標楷體" w:hint="eastAsia"/>
          <w:sz w:val="28"/>
          <w:szCs w:val="28"/>
        </w:rPr>
        <w:t>審查作業：</w:t>
      </w:r>
    </w:p>
    <w:p w:rsidR="00936D72" w:rsidRDefault="00936D72" w:rsidP="002B0C0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由文化局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業務科依本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要點進行初審；不符者，退請申請單位限期補正；</w:t>
      </w:r>
      <w:r w:rsidR="002B0C05">
        <w:rPr>
          <w:rFonts w:ascii="標楷體" w:eastAsia="標楷體" w:hAnsi="標楷體" w:hint="eastAsia"/>
          <w:sz w:val="28"/>
          <w:szCs w:val="28"/>
        </w:rPr>
        <w:t>其符合者，應擬具初審意見供本縣民俗及</w:t>
      </w:r>
      <w:r w:rsidR="002B0C05" w:rsidRPr="000A5FA5">
        <w:rPr>
          <w:rFonts w:ascii="標楷體" w:eastAsia="標楷體" w:hAnsi="標楷體" w:hint="eastAsia"/>
          <w:sz w:val="28"/>
          <w:szCs w:val="28"/>
        </w:rPr>
        <w:t>傳統工藝等保存</w:t>
      </w:r>
      <w:r w:rsidR="002B0C05">
        <w:rPr>
          <w:rFonts w:ascii="標楷體" w:eastAsia="標楷體" w:hAnsi="標楷體" w:hint="eastAsia"/>
          <w:sz w:val="28"/>
          <w:szCs w:val="28"/>
        </w:rPr>
        <w:t>經費補助審查小組</w:t>
      </w:r>
      <w:r w:rsidR="002B0C05" w:rsidRPr="00B45823">
        <w:rPr>
          <w:rFonts w:ascii="標楷體" w:eastAsia="標楷體" w:hAnsi="標楷體" w:hint="eastAsia"/>
          <w:sz w:val="28"/>
          <w:szCs w:val="28"/>
        </w:rPr>
        <w:t>(以下簡稱</w:t>
      </w:r>
      <w:r w:rsidR="002B0C05">
        <w:rPr>
          <w:rFonts w:ascii="標楷體" w:eastAsia="標楷體" w:hAnsi="標楷體" w:hint="eastAsia"/>
          <w:sz w:val="28"/>
          <w:szCs w:val="28"/>
        </w:rPr>
        <w:t>審查小組</w:t>
      </w:r>
      <w:r w:rsidR="002B0C05" w:rsidRPr="00B45823">
        <w:rPr>
          <w:rFonts w:ascii="標楷體" w:eastAsia="標楷體" w:hAnsi="標楷體"/>
          <w:sz w:val="28"/>
          <w:szCs w:val="28"/>
        </w:rPr>
        <w:t>)</w:t>
      </w:r>
      <w:proofErr w:type="gramStart"/>
      <w:r w:rsidR="002B0C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2B0C05">
        <w:rPr>
          <w:rFonts w:ascii="標楷體" w:eastAsia="標楷體" w:hAnsi="標楷體" w:hint="eastAsia"/>
          <w:sz w:val="28"/>
          <w:szCs w:val="28"/>
        </w:rPr>
        <w:t>審，複審後送本府核定。</w:t>
      </w:r>
    </w:p>
    <w:p w:rsidR="002B0C05" w:rsidRDefault="002B0C05" w:rsidP="002B0C0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審查小組由五人組成，出席人數須達三人始得開會，必要時並得邀請學者、專家參與審查。</w:t>
      </w:r>
    </w:p>
    <w:p w:rsidR="002B0C05" w:rsidRDefault="002B0C05" w:rsidP="002B0C0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審查時得邀請申請單位列席說明。</w:t>
      </w:r>
    </w:p>
    <w:p w:rsidR="002B0C05" w:rsidRPr="002B0C05" w:rsidRDefault="002B0C05" w:rsidP="002B0C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B0C05">
        <w:rPr>
          <w:rFonts w:ascii="標楷體" w:eastAsia="標楷體" w:hAnsi="標楷體" w:hint="eastAsia"/>
          <w:sz w:val="28"/>
          <w:szCs w:val="28"/>
        </w:rPr>
        <w:t>辦理補助之項目及期限：</w:t>
      </w:r>
    </w:p>
    <w:p w:rsidR="002B0C05" w:rsidRDefault="002B0C05" w:rsidP="002B0C0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辦理項目以民俗及</w:t>
      </w:r>
      <w:r w:rsidRPr="000A5FA5">
        <w:rPr>
          <w:rFonts w:ascii="標楷體" w:eastAsia="標楷體" w:hAnsi="標楷體" w:hint="eastAsia"/>
          <w:sz w:val="28"/>
          <w:szCs w:val="28"/>
        </w:rPr>
        <w:t>傳統工藝等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0A5FA5">
        <w:rPr>
          <w:rFonts w:ascii="標楷體" w:eastAsia="標楷體" w:hAnsi="標楷體" w:hint="eastAsia"/>
          <w:sz w:val="28"/>
          <w:szCs w:val="28"/>
        </w:rPr>
        <w:t>保存</w:t>
      </w:r>
      <w:r>
        <w:rPr>
          <w:rFonts w:ascii="標楷體" w:eastAsia="標楷體" w:hAnsi="標楷體" w:hint="eastAsia"/>
          <w:sz w:val="28"/>
          <w:szCs w:val="28"/>
        </w:rPr>
        <w:t>紀錄、傳習、出版、調</w:t>
      </w:r>
      <w:r w:rsidR="002C1C84">
        <w:rPr>
          <w:rFonts w:ascii="標楷體" w:eastAsia="標楷體" w:hAnsi="標楷體" w:hint="eastAsia"/>
          <w:sz w:val="28"/>
          <w:szCs w:val="28"/>
        </w:rPr>
        <w:t>查研究、展演推廣活動、學術研討為原則。</w:t>
      </w:r>
    </w:p>
    <w:p w:rsidR="002C1C84" w:rsidRDefault="002C1C84" w:rsidP="002B0C0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為便利作業，活動應於每年1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日以前辦理。</w:t>
      </w:r>
    </w:p>
    <w:p w:rsidR="002C1C84" w:rsidRPr="00251DB3" w:rsidRDefault="002C1C84" w:rsidP="00251D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51DB3">
        <w:rPr>
          <w:rFonts w:ascii="標楷體" w:eastAsia="標楷體" w:hAnsi="標楷體" w:hint="eastAsia"/>
          <w:sz w:val="28"/>
          <w:szCs w:val="28"/>
        </w:rPr>
        <w:t>接受補助單位辦理活動時應積極加強宣導，並於各項宣導資料之適當位置標明「花蓮縣政府補助」字樣。</w:t>
      </w:r>
    </w:p>
    <w:p w:rsidR="00251DB3" w:rsidRPr="00251DB3" w:rsidRDefault="00251DB3" w:rsidP="00251D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51DB3">
        <w:rPr>
          <w:rFonts w:ascii="標楷體" w:eastAsia="標楷體" w:hAnsi="標楷體" w:hint="eastAsia"/>
          <w:sz w:val="28"/>
          <w:szCs w:val="28"/>
        </w:rPr>
        <w:t>經費使用範圍：</w:t>
      </w:r>
    </w:p>
    <w:p w:rsidR="00251DB3" w:rsidRDefault="00251DB3" w:rsidP="00251DB3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bookmarkStart w:id="1" w:name="_GoBack"/>
      <w:r w:rsidRPr="00251DB3">
        <w:rPr>
          <w:rFonts w:ascii="標楷體" w:eastAsia="標楷體" w:hAnsi="標楷體" w:hint="eastAsia"/>
          <w:sz w:val="28"/>
          <w:szCs w:val="28"/>
        </w:rPr>
        <w:t>以申請計畫書活動內容為限，如有違法或</w:t>
      </w:r>
      <w:r w:rsidR="00A04583">
        <w:rPr>
          <w:rFonts w:ascii="標楷體" w:eastAsia="標楷體" w:hAnsi="標楷體" w:hint="eastAsia"/>
          <w:sz w:val="28"/>
          <w:szCs w:val="28"/>
        </w:rPr>
        <w:t>與</w:t>
      </w:r>
      <w:r w:rsidRPr="00251DB3">
        <w:rPr>
          <w:rFonts w:ascii="標楷體" w:eastAsia="標楷體" w:hAnsi="標楷體" w:hint="eastAsia"/>
          <w:sz w:val="28"/>
          <w:szCs w:val="28"/>
        </w:rPr>
        <w:t>指定用途不符或未</w:t>
      </w:r>
      <w:bookmarkEnd w:id="1"/>
      <w:r w:rsidRPr="00251DB3">
        <w:rPr>
          <w:rFonts w:ascii="標楷體" w:eastAsia="標楷體" w:hAnsi="標楷體" w:hint="eastAsia"/>
          <w:sz w:val="28"/>
          <w:szCs w:val="28"/>
        </w:rPr>
        <w:t>依計畫有效運用者，依規定繳回之，並</w:t>
      </w:r>
      <w:r w:rsidRPr="00A04583">
        <w:rPr>
          <w:rFonts w:ascii="標楷體" w:eastAsia="標楷體" w:hAnsi="標楷體" w:hint="eastAsia"/>
          <w:sz w:val="28"/>
          <w:szCs w:val="28"/>
        </w:rPr>
        <w:t>應</w:t>
      </w:r>
      <w:r w:rsidRPr="00251DB3">
        <w:rPr>
          <w:rFonts w:ascii="標楷體" w:eastAsia="標楷體" w:hAnsi="標楷體" w:hint="eastAsia"/>
          <w:sz w:val="28"/>
          <w:szCs w:val="28"/>
        </w:rPr>
        <w:t>依情節輕重對該補助案件停止補助</w:t>
      </w:r>
      <w:proofErr w:type="gramStart"/>
      <w:r w:rsidRPr="00251DB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51DB3">
        <w:rPr>
          <w:rFonts w:ascii="標楷體" w:eastAsia="標楷體" w:hAnsi="標楷體" w:hint="eastAsia"/>
          <w:sz w:val="28"/>
          <w:szCs w:val="28"/>
        </w:rPr>
        <w:t>至五年。</w:t>
      </w:r>
    </w:p>
    <w:p w:rsidR="00251DB3" w:rsidRPr="00251DB3" w:rsidRDefault="00251DB3" w:rsidP="00251DB3">
      <w:pPr>
        <w:ind w:rightChars="100" w:right="240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t>八、經費補助與核銷之注意事項：</w:t>
      </w:r>
    </w:p>
    <w:p w:rsidR="00251DB3" w:rsidRPr="00251DB3" w:rsidRDefault="00251DB3" w:rsidP="00647860">
      <w:pPr>
        <w:ind w:leftChars="128" w:left="355" w:rightChars="100" w:right="240" w:hanging="48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251DB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文化局審核計畫資料後函知核定結果。</w:t>
      </w:r>
    </w:p>
    <w:p w:rsidR="00251DB3" w:rsidRPr="00251DB3" w:rsidRDefault="00251DB3" w:rsidP="00251DB3">
      <w:pPr>
        <w:ind w:leftChars="117" w:left="992" w:rightChars="100" w:right="240" w:hangingChars="254" w:hanging="711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t>(二)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為有效推動文化資產保存工作，依本要點辦理之補助案，對於同一民間團體之補(捐</w:t>
      </w:r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助金額，每一年度以不超過新台幣十萬元為原則。</w:t>
      </w:r>
    </w:p>
    <w:p w:rsidR="00251DB3" w:rsidRPr="00251DB3" w:rsidRDefault="00251DB3" w:rsidP="00251DB3">
      <w:pPr>
        <w:ind w:leftChars="118" w:left="991" w:rightChars="100" w:right="240" w:hangingChars="253" w:hanging="708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t>(三</w:t>
      </w:r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如有其他機關(單位</w:t>
      </w:r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補助之經費或提供節目者，</w:t>
      </w:r>
      <w:proofErr w:type="gramStart"/>
      <w:r w:rsidRPr="00251DB3">
        <w:rPr>
          <w:rFonts w:ascii="標楷體" w:eastAsia="標楷體" w:hAnsi="標楷體" w:cs="Times New Roman" w:hint="eastAsia"/>
          <w:sz w:val="28"/>
          <w:szCs w:val="28"/>
        </w:rPr>
        <w:t>均應詳細</w:t>
      </w:r>
      <w:proofErr w:type="gramEnd"/>
      <w:r w:rsidRPr="00251DB3">
        <w:rPr>
          <w:rFonts w:ascii="標楷體" w:eastAsia="標楷體" w:hAnsi="標楷體" w:cs="Times New Roman" w:hint="eastAsia"/>
          <w:sz w:val="28"/>
          <w:szCs w:val="28"/>
        </w:rPr>
        <w:t>註明，不得重</w:t>
      </w:r>
      <w:r w:rsidR="00E96901">
        <w:rPr>
          <w:rFonts w:ascii="標楷體" w:eastAsia="標楷體" w:hAnsi="標楷體" w:cs="Times New Roman" w:hint="eastAsia"/>
          <w:sz w:val="28"/>
          <w:szCs w:val="28"/>
        </w:rPr>
        <w:t>複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報銷。</w:t>
      </w:r>
    </w:p>
    <w:p w:rsidR="00251DB3" w:rsidRPr="00251DB3" w:rsidRDefault="00251DB3" w:rsidP="00251DB3">
      <w:pPr>
        <w:ind w:rightChars="100" w:right="240" w:firstLineChars="101" w:firstLine="283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t>(四)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各項經費均應</w:t>
      </w:r>
      <w:proofErr w:type="gramStart"/>
      <w:r w:rsidRPr="00251DB3">
        <w:rPr>
          <w:rFonts w:ascii="標楷體" w:eastAsia="標楷體" w:hAnsi="標楷體" w:cs="Times New Roman" w:hint="eastAsia"/>
          <w:sz w:val="28"/>
          <w:szCs w:val="28"/>
        </w:rPr>
        <w:t>撙</w:t>
      </w:r>
      <w:proofErr w:type="gramEnd"/>
      <w:r w:rsidRPr="00251DB3">
        <w:rPr>
          <w:rFonts w:ascii="標楷體" w:eastAsia="標楷體" w:hAnsi="標楷體" w:cs="Times New Roman" w:hint="eastAsia"/>
          <w:sz w:val="28"/>
          <w:szCs w:val="28"/>
        </w:rPr>
        <w:t>節使用，不得浮濫開支。</w:t>
      </w:r>
    </w:p>
    <w:p w:rsidR="00251DB3" w:rsidRDefault="00251DB3" w:rsidP="00647860">
      <w:pPr>
        <w:ind w:leftChars="119" w:left="992" w:hangingChars="252" w:hanging="706"/>
        <w:rPr>
          <w:rFonts w:ascii="標楷體" w:eastAsia="標楷體" w:hAnsi="標楷體" w:cs="Times New Roman"/>
          <w:sz w:val="28"/>
          <w:szCs w:val="28"/>
        </w:rPr>
      </w:pPr>
      <w:r w:rsidRPr="00251DB3">
        <w:rPr>
          <w:rFonts w:ascii="標楷體" w:eastAsia="標楷體" w:hAnsi="標楷體" w:cs="Times New Roman" w:hint="eastAsia"/>
          <w:sz w:val="28"/>
          <w:szCs w:val="28"/>
        </w:rPr>
        <w:lastRenderedPageBreak/>
        <w:t>(五</w:t>
      </w:r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 w:rsidR="00647860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活動結束二</w:t>
      </w:r>
      <w:proofErr w:type="gramStart"/>
      <w:r w:rsidRPr="00251DB3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Pr="00251DB3">
        <w:rPr>
          <w:rFonts w:ascii="標楷體" w:eastAsia="標楷體" w:hAnsi="標楷體" w:cs="Times New Roman" w:hint="eastAsia"/>
          <w:sz w:val="28"/>
          <w:szCs w:val="28"/>
        </w:rPr>
        <w:t>內應</w:t>
      </w:r>
      <w:proofErr w:type="gramStart"/>
      <w:r w:rsidRPr="00251DB3">
        <w:rPr>
          <w:rFonts w:ascii="標楷體" w:eastAsia="標楷體" w:hAnsi="標楷體" w:cs="Times New Roman" w:hint="eastAsia"/>
          <w:sz w:val="28"/>
          <w:szCs w:val="28"/>
        </w:rPr>
        <w:t>檢送領</w:t>
      </w:r>
      <w:proofErr w:type="gramEnd"/>
      <w:r w:rsidRPr="00251DB3">
        <w:rPr>
          <w:rFonts w:ascii="標楷體" w:eastAsia="標楷體" w:hAnsi="標楷體" w:cs="Times New Roman" w:hint="eastAsia"/>
          <w:sz w:val="28"/>
          <w:szCs w:val="28"/>
        </w:rPr>
        <w:t>據、</w:t>
      </w:r>
      <w:r w:rsidRPr="00647860">
        <w:rPr>
          <w:rFonts w:ascii="標楷體" w:eastAsia="標楷體" w:hAnsi="標楷體" w:cs="Times New Roman" w:hint="eastAsia"/>
          <w:sz w:val="28"/>
          <w:szCs w:val="28"/>
        </w:rPr>
        <w:t>補助經費結報表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、成果報告書(辦理過程、活動成果</w:t>
      </w:r>
      <w:r w:rsidR="00647860">
        <w:rPr>
          <w:rFonts w:ascii="標楷體" w:eastAsia="標楷體" w:hAnsi="標楷體" w:cs="Times New Roman" w:hint="eastAsia"/>
          <w:sz w:val="28"/>
          <w:szCs w:val="28"/>
        </w:rPr>
        <w:t>)、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活動相片(附光碟</w:t>
      </w:r>
      <w:r w:rsidRPr="00251DB3">
        <w:rPr>
          <w:rFonts w:ascii="標楷體" w:eastAsia="標楷體" w:hAnsi="標楷體" w:cs="Times New Roman"/>
          <w:sz w:val="28"/>
          <w:szCs w:val="28"/>
        </w:rPr>
        <w:t>)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647860">
        <w:rPr>
          <w:rFonts w:ascii="標楷體" w:eastAsia="標楷體" w:hAnsi="標楷體" w:cs="Times New Roman" w:hint="eastAsia"/>
          <w:sz w:val="28"/>
          <w:szCs w:val="28"/>
        </w:rPr>
        <w:t>支用單據(補助對象為</w:t>
      </w:r>
      <w:proofErr w:type="gramStart"/>
      <w:r w:rsidRPr="00647860">
        <w:rPr>
          <w:rFonts w:ascii="標楷體" w:eastAsia="標楷體" w:hAnsi="標楷體" w:cs="Times New Roman" w:hint="eastAsia"/>
          <w:sz w:val="28"/>
          <w:szCs w:val="28"/>
        </w:rPr>
        <w:t>個人時檢</w:t>
      </w:r>
      <w:proofErr w:type="gramEnd"/>
      <w:r w:rsidRPr="00647860">
        <w:rPr>
          <w:rFonts w:ascii="標楷體" w:eastAsia="標楷體" w:hAnsi="標楷體" w:cs="Times New Roman" w:hint="eastAsia"/>
          <w:sz w:val="28"/>
          <w:szCs w:val="28"/>
        </w:rPr>
        <w:t>附)陳</w:t>
      </w:r>
      <w:r w:rsidRPr="00251DB3">
        <w:rPr>
          <w:rFonts w:ascii="標楷體" w:eastAsia="標楷體" w:hAnsi="標楷體" w:cs="Times New Roman" w:hint="eastAsia"/>
          <w:sz w:val="28"/>
          <w:szCs w:val="28"/>
        </w:rPr>
        <w:t>報文化局，審查後辦理核撥。</w:t>
      </w:r>
    </w:p>
    <w:p w:rsidR="0072139B" w:rsidRDefault="0072139B" w:rsidP="0072139B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九、督導及考核方式：活動規劃暨辦理情形，各受補助單位應隨時主動函知或副知文化局，文化局得不定時派員前往了解輔導，以落實活動效益。</w:t>
      </w:r>
    </w:p>
    <w:p w:rsidR="0072139B" w:rsidRDefault="0072139B" w:rsidP="0072139B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其化相關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規定：</w:t>
      </w:r>
    </w:p>
    <w:p w:rsidR="0072139B" w:rsidRDefault="0072139B" w:rsidP="0072139B">
      <w:pPr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受補助經費於補助案件結案時尚有結餘款，應按補助比例繳回。</w:t>
      </w:r>
    </w:p>
    <w:p w:rsidR="0072139B" w:rsidRDefault="0072139B" w:rsidP="0072139B">
      <w:pPr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同一案件向二個以上機關(單位</w:t>
      </w:r>
      <w:r>
        <w:rPr>
          <w:rFonts w:ascii="標楷體" w:eastAsia="標楷體" w:hAnsi="標楷體"/>
          <w:sz w:val="28"/>
          <w:szCs w:val="28"/>
        </w:rPr>
        <w:t>)</w:t>
      </w:r>
      <w:r w:rsidR="004E5B65">
        <w:rPr>
          <w:rFonts w:ascii="標楷體" w:eastAsia="標楷體" w:hAnsi="標楷體" w:hint="eastAsia"/>
          <w:sz w:val="28"/>
          <w:szCs w:val="28"/>
        </w:rPr>
        <w:t>提出申請補助，應列明全部經費內容，及向各機關申請補助之項目及金額。</w:t>
      </w:r>
    </w:p>
    <w:p w:rsidR="004E5B65" w:rsidRDefault="004E5B65" w:rsidP="0072139B">
      <w:pPr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受補助經費中如涉及採購事項，應依政府採購法等相關規定辦理。</w:t>
      </w:r>
    </w:p>
    <w:p w:rsidR="00831B9C" w:rsidRDefault="00831B9C" w:rsidP="0072139B">
      <w:pPr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受補助經費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結報時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，除應詳列支出用途外，並應列明全部實支經費總額及各機關實際補助金額。</w:t>
      </w:r>
    </w:p>
    <w:p w:rsidR="00831B9C" w:rsidRDefault="00831B9C" w:rsidP="00831B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十一、本要點所需經費，由本府編列</w:t>
      </w:r>
      <w:r w:rsidR="009D04CF">
        <w:rPr>
          <w:rFonts w:ascii="標楷體" w:eastAsia="標楷體" w:hAnsi="標楷體" w:hint="eastAsia"/>
          <w:sz w:val="28"/>
          <w:szCs w:val="28"/>
        </w:rPr>
        <w:t>年度預算支應。</w:t>
      </w:r>
    </w:p>
    <w:p w:rsidR="009D04CF" w:rsidRPr="0072139B" w:rsidRDefault="009D04CF" w:rsidP="00831B9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</w:t>
      </w:r>
      <w:r w:rsidR="00E86433">
        <w:rPr>
          <w:rFonts w:ascii="標楷體" w:eastAsia="標楷體" w:hAnsi="標楷體" w:hint="eastAsia"/>
          <w:sz w:val="28"/>
          <w:szCs w:val="28"/>
        </w:rPr>
        <w:t>本要點自發布日施行</w:t>
      </w:r>
      <w:r w:rsidR="002C3B5C">
        <w:rPr>
          <w:rFonts w:ascii="標楷體" w:eastAsia="標楷體" w:hAnsi="標楷體" w:hint="eastAsia"/>
          <w:sz w:val="28"/>
          <w:szCs w:val="28"/>
        </w:rPr>
        <w:t>。</w:t>
      </w:r>
    </w:p>
    <w:sectPr w:rsidR="009D04CF" w:rsidRPr="00721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89" w:rsidRDefault="00316389" w:rsidP="002F2457">
      <w:r>
        <w:separator/>
      </w:r>
    </w:p>
  </w:endnote>
  <w:endnote w:type="continuationSeparator" w:id="0">
    <w:p w:rsidR="00316389" w:rsidRDefault="00316389" w:rsidP="002F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89" w:rsidRDefault="00316389" w:rsidP="002F2457">
      <w:r>
        <w:separator/>
      </w:r>
    </w:p>
  </w:footnote>
  <w:footnote w:type="continuationSeparator" w:id="0">
    <w:p w:rsidR="00316389" w:rsidRDefault="00316389" w:rsidP="002F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D48"/>
    <w:multiLevelType w:val="hybridMultilevel"/>
    <w:tmpl w:val="23D8767E"/>
    <w:lvl w:ilvl="0" w:tplc="4EDA8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3EF4"/>
    <w:multiLevelType w:val="hybridMultilevel"/>
    <w:tmpl w:val="874CE0AE"/>
    <w:lvl w:ilvl="0" w:tplc="6F7EA8BA">
      <w:start w:val="1"/>
      <w:numFmt w:val="taiwaneseCountingThousand"/>
      <w:lvlText w:val="(%1)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" w15:restartNumberingAfterBreak="0">
    <w:nsid w:val="5D850E54"/>
    <w:multiLevelType w:val="hybridMultilevel"/>
    <w:tmpl w:val="63E0E9E4"/>
    <w:lvl w:ilvl="0" w:tplc="B274BE1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778B616F"/>
    <w:multiLevelType w:val="hybridMultilevel"/>
    <w:tmpl w:val="624C6A56"/>
    <w:lvl w:ilvl="0" w:tplc="72A822C2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23"/>
    <w:rsid w:val="000A5FA5"/>
    <w:rsid w:val="00251DB3"/>
    <w:rsid w:val="002B0C05"/>
    <w:rsid w:val="002C1C84"/>
    <w:rsid w:val="002C3B5C"/>
    <w:rsid w:val="002F2457"/>
    <w:rsid w:val="00316389"/>
    <w:rsid w:val="004E5B65"/>
    <w:rsid w:val="00647860"/>
    <w:rsid w:val="0072139B"/>
    <w:rsid w:val="00831B9C"/>
    <w:rsid w:val="00834D81"/>
    <w:rsid w:val="00936D72"/>
    <w:rsid w:val="009B3DE3"/>
    <w:rsid w:val="009D04CF"/>
    <w:rsid w:val="00A04583"/>
    <w:rsid w:val="00B45823"/>
    <w:rsid w:val="00E86433"/>
    <w:rsid w:val="00E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1AFD9-C0FC-4868-9735-58E628B7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23"/>
    <w:pPr>
      <w:ind w:leftChars="200" w:left="480"/>
    </w:pPr>
  </w:style>
  <w:style w:type="paragraph" w:customStyle="1" w:styleId="12-26">
    <w:name w:val="表12-26中"/>
    <w:basedOn w:val="a"/>
    <w:rsid w:val="00251DB3"/>
    <w:pPr>
      <w:spacing w:line="440" w:lineRule="exact"/>
      <w:jc w:val="center"/>
    </w:pPr>
    <w:rPr>
      <w:rFonts w:ascii="華康中楷體" w:eastAsia="華康中楷體" w:hAnsi="Courier New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2F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24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2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24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2021-12-03T02:50:00Z</cp:lastPrinted>
  <dcterms:created xsi:type="dcterms:W3CDTF">2021-12-03T01:47:00Z</dcterms:created>
  <dcterms:modified xsi:type="dcterms:W3CDTF">2021-12-03T03:51:00Z</dcterms:modified>
</cp:coreProperties>
</file>