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336" w:rsidRPr="0015164C" w:rsidRDefault="005B2336" w:rsidP="005B2336">
      <w:pPr>
        <w:spacing w:line="360" w:lineRule="auto"/>
        <w:jc w:val="center"/>
        <w:rPr>
          <w:rFonts w:ascii="Times New Roman" w:eastAsia="標楷體" w:hAnsi="Times New Roman" w:cs="Times New Roman"/>
          <w:b/>
          <w:color w:val="000000" w:themeColor="text1"/>
          <w:sz w:val="32"/>
          <w:szCs w:val="32"/>
        </w:rPr>
      </w:pPr>
      <w:r w:rsidRPr="0015164C">
        <w:rPr>
          <w:rFonts w:ascii="Times New Roman" w:eastAsia="標楷體" w:hAnsi="Times New Roman" w:cs="Times New Roman" w:hint="eastAsia"/>
          <w:b/>
          <w:color w:val="000000" w:themeColor="text1"/>
          <w:sz w:val="32"/>
          <w:szCs w:val="32"/>
        </w:rPr>
        <w:t>「美</w:t>
      </w:r>
      <w:proofErr w:type="gramStart"/>
      <w:r w:rsidRPr="0015164C">
        <w:rPr>
          <w:rFonts w:ascii="Times New Roman" w:eastAsia="標楷體" w:hAnsi="Times New Roman" w:cs="Times New Roman" w:hint="eastAsia"/>
          <w:b/>
          <w:color w:val="000000" w:themeColor="text1"/>
          <w:sz w:val="32"/>
          <w:szCs w:val="32"/>
        </w:rPr>
        <w:t>崙</w:t>
      </w:r>
      <w:proofErr w:type="gramEnd"/>
      <w:r w:rsidRPr="0015164C">
        <w:rPr>
          <w:rFonts w:ascii="Times New Roman" w:eastAsia="標楷體" w:hAnsi="Times New Roman" w:cs="Times New Roman" w:hint="eastAsia"/>
          <w:b/>
          <w:color w:val="000000" w:themeColor="text1"/>
          <w:sz w:val="32"/>
          <w:szCs w:val="32"/>
        </w:rPr>
        <w:t>溪畔日式宿舍群」</w:t>
      </w:r>
    </w:p>
    <w:p w:rsidR="005B2336" w:rsidRDefault="00993F28" w:rsidP="005B2336">
      <w:pPr>
        <w:spacing w:line="360" w:lineRule="auto"/>
        <w:jc w:val="center"/>
        <w:rPr>
          <w:rFonts w:ascii="Times New Roman" w:eastAsia="標楷體" w:hAnsi="Times New Roman" w:cs="Times New Roman"/>
          <w:color w:val="000000" w:themeColor="text1"/>
          <w:sz w:val="32"/>
          <w:szCs w:val="32"/>
        </w:rPr>
      </w:pPr>
      <w:r w:rsidRPr="0015164C">
        <w:rPr>
          <w:rFonts w:ascii="Times New Roman" w:eastAsia="標楷體" w:hAnsi="Times New Roman" w:cs="Times New Roman"/>
          <w:b/>
          <w:color w:val="000000" w:themeColor="text1"/>
          <w:sz w:val="32"/>
          <w:szCs w:val="32"/>
        </w:rPr>
        <w:t>投資營運執行計畫書</w:t>
      </w:r>
      <w:r w:rsidR="005B2336" w:rsidRPr="0015164C">
        <w:rPr>
          <w:rFonts w:ascii="Times New Roman" w:eastAsia="標楷體" w:hAnsi="Times New Roman" w:cs="Times New Roman" w:hint="eastAsia"/>
          <w:b/>
          <w:color w:val="000000" w:themeColor="text1"/>
          <w:sz w:val="32"/>
          <w:szCs w:val="32"/>
        </w:rPr>
        <w:t xml:space="preserve"> </w:t>
      </w:r>
      <w:r w:rsidR="005B2336" w:rsidRPr="0015164C">
        <w:rPr>
          <w:rFonts w:ascii="Times New Roman" w:eastAsia="標楷體" w:hAnsi="Times New Roman" w:cs="Times New Roman"/>
          <w:b/>
          <w:color w:val="000000" w:themeColor="text1"/>
          <w:sz w:val="32"/>
          <w:szCs w:val="32"/>
        </w:rPr>
        <w:t xml:space="preserve"> </w:t>
      </w:r>
      <w:r w:rsidR="005B2336" w:rsidRPr="0015164C">
        <w:rPr>
          <w:rFonts w:ascii="Times New Roman" w:eastAsia="標楷體" w:hAnsi="Times New Roman" w:cs="Times New Roman" w:hint="eastAsia"/>
          <w:b/>
          <w:color w:val="000000" w:themeColor="text1"/>
          <w:sz w:val="32"/>
          <w:szCs w:val="32"/>
        </w:rPr>
        <w:t>徵求說明</w:t>
      </w:r>
    </w:p>
    <w:p w:rsidR="005B2336" w:rsidRDefault="005B2336" w:rsidP="005B2336">
      <w:pPr>
        <w:spacing w:line="360" w:lineRule="auto"/>
        <w:jc w:val="center"/>
        <w:rPr>
          <w:rFonts w:ascii="Times New Roman" w:eastAsia="標楷體" w:hAnsi="Times New Roman" w:cs="Times New Roman"/>
          <w:color w:val="000000" w:themeColor="text1"/>
          <w:sz w:val="32"/>
          <w:szCs w:val="32"/>
        </w:rPr>
      </w:pPr>
    </w:p>
    <w:p w:rsidR="00637892" w:rsidRPr="00CF6BA4" w:rsidRDefault="00637892" w:rsidP="00637892">
      <w:pPr>
        <w:pStyle w:val="a3"/>
        <w:numPr>
          <w:ilvl w:val="0"/>
          <w:numId w:val="3"/>
        </w:numPr>
        <w:spacing w:line="360" w:lineRule="auto"/>
        <w:ind w:leftChars="0"/>
        <w:rPr>
          <w:rFonts w:ascii="Times New Roman" w:eastAsia="標楷體" w:hAnsi="Times New Roman" w:cs="Times New Roman"/>
          <w:color w:val="000000" w:themeColor="text1"/>
          <w:sz w:val="28"/>
          <w:szCs w:val="28"/>
        </w:rPr>
      </w:pPr>
      <w:r w:rsidRPr="00CF6BA4">
        <w:rPr>
          <w:rFonts w:ascii="Times New Roman" w:eastAsia="標楷體" w:hAnsi="Times New Roman" w:cs="Times New Roman" w:hint="eastAsia"/>
          <w:color w:val="000000" w:themeColor="text1"/>
          <w:sz w:val="28"/>
          <w:szCs w:val="28"/>
        </w:rPr>
        <w:t>履約委託標的：</w:t>
      </w:r>
    </w:p>
    <w:p w:rsidR="00637892" w:rsidRPr="00CF6BA4" w:rsidRDefault="00637892" w:rsidP="006570CF">
      <w:pPr>
        <w:autoSpaceDE/>
        <w:autoSpaceDN/>
        <w:adjustRightInd w:val="0"/>
        <w:spacing w:line="400" w:lineRule="exact"/>
        <w:ind w:left="993" w:hanging="709"/>
        <w:jc w:val="both"/>
        <w:textDirection w:val="lrTbV"/>
        <w:textAlignment w:val="baseline"/>
        <w:rPr>
          <w:rFonts w:ascii="標楷體" w:eastAsia="標楷體" w:hAnsi="Times New Roman" w:cs="Times New Roman"/>
          <w:color w:val="000000" w:themeColor="text1"/>
          <w:kern w:val="2"/>
          <w:sz w:val="28"/>
          <w:szCs w:val="20"/>
          <w:u w:val="single"/>
        </w:rPr>
      </w:pPr>
      <w:r w:rsidRPr="00CF6BA4">
        <w:rPr>
          <w:rFonts w:ascii="標楷體" w:eastAsia="標楷體" w:hAnsi="Times New Roman" w:cs="Times New Roman" w:hint="eastAsia"/>
          <w:color w:val="000000" w:themeColor="text1"/>
          <w:kern w:val="2"/>
          <w:sz w:val="28"/>
          <w:szCs w:val="20"/>
        </w:rPr>
        <w:t>(一)</w:t>
      </w:r>
      <w:r w:rsidR="006570CF" w:rsidRPr="00CF6BA4">
        <w:rPr>
          <w:rFonts w:ascii="標楷體" w:eastAsia="標楷體" w:hAnsi="Times New Roman" w:cs="Times New Roman"/>
          <w:color w:val="000000" w:themeColor="text1"/>
          <w:kern w:val="2"/>
          <w:sz w:val="28"/>
          <w:szCs w:val="20"/>
        </w:rPr>
        <w:t xml:space="preserve"> </w:t>
      </w:r>
      <w:r w:rsidRPr="00CF6BA4">
        <w:rPr>
          <w:rFonts w:ascii="標楷體" w:eastAsia="標楷體" w:hAnsi="Times New Roman" w:cs="Times New Roman" w:hint="eastAsia"/>
          <w:color w:val="000000" w:themeColor="text1"/>
          <w:kern w:val="2"/>
          <w:sz w:val="28"/>
          <w:szCs w:val="20"/>
        </w:rPr>
        <w:t>廠商應給付之標的及工作事項：美崙溪畔日式宿舍群</w:t>
      </w:r>
      <w:r w:rsidR="0070502E" w:rsidRPr="00CF6BA4">
        <w:rPr>
          <w:rFonts w:ascii="標楷體" w:eastAsia="標楷體" w:hAnsi="Times New Roman" w:cs="Times New Roman" w:hint="eastAsia"/>
          <w:color w:val="000000" w:themeColor="text1"/>
          <w:kern w:val="2"/>
          <w:sz w:val="28"/>
          <w:szCs w:val="20"/>
        </w:rPr>
        <w:t>委託</w:t>
      </w:r>
      <w:r w:rsidRPr="00CF6BA4">
        <w:rPr>
          <w:rFonts w:ascii="標楷體" w:eastAsia="標楷體" w:hAnsi="Times New Roman" w:cs="Times New Roman" w:hint="eastAsia"/>
          <w:color w:val="000000" w:themeColor="text1"/>
          <w:kern w:val="2"/>
          <w:sz w:val="28"/>
          <w:szCs w:val="20"/>
        </w:rPr>
        <w:t>經營管理。</w:t>
      </w:r>
    </w:p>
    <w:p w:rsidR="00637892" w:rsidRPr="00CF6BA4" w:rsidRDefault="00637892" w:rsidP="00637892">
      <w:pPr>
        <w:autoSpaceDE/>
        <w:autoSpaceDN/>
        <w:adjustRightInd w:val="0"/>
        <w:spacing w:line="400" w:lineRule="exact"/>
        <w:ind w:left="568" w:hanging="284"/>
        <w:jc w:val="both"/>
        <w:textDirection w:val="lrTbV"/>
        <w:textAlignment w:val="baseline"/>
        <w:rPr>
          <w:rFonts w:ascii="標楷體" w:eastAsia="標楷體" w:hAnsi="Times New Roman" w:cs="Times New Roman"/>
          <w:color w:val="000000" w:themeColor="text1"/>
          <w:kern w:val="2"/>
          <w:sz w:val="28"/>
          <w:szCs w:val="20"/>
        </w:rPr>
      </w:pPr>
      <w:r w:rsidRPr="00CF6BA4">
        <w:rPr>
          <w:rFonts w:ascii="標楷體" w:eastAsia="標楷體" w:hAnsi="Times New Roman" w:cs="Times New Roman" w:hint="eastAsia"/>
          <w:color w:val="000000" w:themeColor="text1"/>
          <w:kern w:val="2"/>
          <w:sz w:val="28"/>
          <w:szCs w:val="20"/>
        </w:rPr>
        <w:t>(二)</w:t>
      </w:r>
      <w:r w:rsidRPr="00CF6BA4">
        <w:rPr>
          <w:rFonts w:ascii="Times New Roman" w:eastAsia="新細明體" w:hAnsi="Times New Roman" w:cs="Times New Roman" w:hint="eastAsia"/>
          <w:color w:val="000000" w:themeColor="text1"/>
          <w:kern w:val="2"/>
          <w:sz w:val="24"/>
          <w:szCs w:val="20"/>
        </w:rPr>
        <w:t xml:space="preserve"> </w:t>
      </w:r>
      <w:r w:rsidR="006570CF" w:rsidRPr="00CF6BA4">
        <w:rPr>
          <w:rFonts w:ascii="Times New Roman" w:eastAsia="新細明體" w:hAnsi="Times New Roman" w:cs="Times New Roman"/>
          <w:color w:val="000000" w:themeColor="text1"/>
          <w:kern w:val="2"/>
          <w:sz w:val="24"/>
          <w:szCs w:val="20"/>
        </w:rPr>
        <w:t xml:space="preserve"> </w:t>
      </w:r>
      <w:r w:rsidRPr="00CF6BA4">
        <w:rPr>
          <w:rFonts w:ascii="標楷體" w:eastAsia="標楷體" w:hAnsi="Times New Roman" w:cs="Times New Roman" w:hint="eastAsia"/>
          <w:color w:val="000000" w:themeColor="text1"/>
          <w:kern w:val="2"/>
          <w:sz w:val="28"/>
          <w:szCs w:val="20"/>
        </w:rPr>
        <w:t>經營管理範圍：</w:t>
      </w:r>
    </w:p>
    <w:p w:rsidR="00637892" w:rsidRPr="00CF6BA4" w:rsidRDefault="00637892" w:rsidP="006570CF">
      <w:pPr>
        <w:autoSpaceDE/>
        <w:autoSpaceDN/>
        <w:adjustRightInd w:val="0"/>
        <w:spacing w:line="400" w:lineRule="exact"/>
        <w:ind w:left="1134" w:hanging="567"/>
        <w:jc w:val="both"/>
        <w:textDirection w:val="lrTbV"/>
        <w:textAlignment w:val="baseline"/>
        <w:rPr>
          <w:rFonts w:ascii="標楷體" w:eastAsia="標楷體" w:hAnsi="Times New Roman" w:cs="Times New Roman"/>
          <w:color w:val="000000" w:themeColor="text1"/>
          <w:kern w:val="2"/>
          <w:sz w:val="28"/>
          <w:szCs w:val="20"/>
        </w:rPr>
      </w:pPr>
      <w:r w:rsidRPr="00CF6BA4">
        <w:rPr>
          <w:rFonts w:ascii="標楷體" w:eastAsia="標楷體" w:hAnsi="Times New Roman" w:cs="Times New Roman" w:hint="eastAsia"/>
          <w:color w:val="000000" w:themeColor="text1"/>
          <w:kern w:val="2"/>
          <w:sz w:val="28"/>
          <w:szCs w:val="20"/>
        </w:rPr>
        <w:t xml:space="preserve">    本案經營管理範圍為縣定古蹟、歷史建築「美</w:t>
      </w:r>
      <w:proofErr w:type="gramStart"/>
      <w:r w:rsidRPr="00CF6BA4">
        <w:rPr>
          <w:rFonts w:ascii="標楷體" w:eastAsia="標楷體" w:hAnsi="Times New Roman" w:cs="Times New Roman" w:hint="eastAsia"/>
          <w:color w:val="000000" w:themeColor="text1"/>
          <w:kern w:val="2"/>
          <w:sz w:val="28"/>
          <w:szCs w:val="20"/>
        </w:rPr>
        <w:t>崙</w:t>
      </w:r>
      <w:proofErr w:type="gramEnd"/>
      <w:r w:rsidRPr="00CF6BA4">
        <w:rPr>
          <w:rFonts w:ascii="標楷體" w:eastAsia="標楷體" w:hAnsi="Times New Roman" w:cs="Times New Roman" w:hint="eastAsia"/>
          <w:color w:val="000000" w:themeColor="text1"/>
          <w:kern w:val="2"/>
          <w:sz w:val="28"/>
          <w:szCs w:val="20"/>
        </w:rPr>
        <w:t>溪畔日式宿舍群」之</w:t>
      </w:r>
      <w:proofErr w:type="gramStart"/>
      <w:r w:rsidRPr="00CF6BA4">
        <w:rPr>
          <w:rFonts w:ascii="標楷體" w:eastAsia="標楷體" w:hAnsi="Times New Roman" w:cs="Times New Roman" w:hint="eastAsia"/>
          <w:color w:val="000000" w:themeColor="text1"/>
          <w:kern w:val="2"/>
          <w:sz w:val="28"/>
          <w:szCs w:val="20"/>
        </w:rPr>
        <w:t>定著</w:t>
      </w:r>
      <w:proofErr w:type="gramEnd"/>
      <w:r w:rsidRPr="00CF6BA4">
        <w:rPr>
          <w:rFonts w:ascii="標楷體" w:eastAsia="標楷體" w:hAnsi="Times New Roman" w:cs="Times New Roman" w:hint="eastAsia"/>
          <w:color w:val="000000" w:themeColor="text1"/>
          <w:kern w:val="2"/>
          <w:sz w:val="28"/>
          <w:szCs w:val="20"/>
        </w:rPr>
        <w:t>土地範圍，以及</w:t>
      </w:r>
      <w:proofErr w:type="gramStart"/>
      <w:r w:rsidRPr="00CF6BA4">
        <w:rPr>
          <w:rFonts w:ascii="標楷體" w:eastAsia="標楷體" w:hAnsi="Times New Roman" w:cs="Times New Roman" w:hint="eastAsia"/>
          <w:color w:val="000000" w:themeColor="text1"/>
          <w:kern w:val="2"/>
          <w:sz w:val="28"/>
          <w:szCs w:val="20"/>
        </w:rPr>
        <w:t>定著</w:t>
      </w:r>
      <w:proofErr w:type="gramEnd"/>
      <w:r w:rsidRPr="00CF6BA4">
        <w:rPr>
          <w:rFonts w:ascii="標楷體" w:eastAsia="標楷體" w:hAnsi="Times New Roman" w:cs="Times New Roman" w:hint="eastAsia"/>
          <w:color w:val="000000" w:themeColor="text1"/>
          <w:kern w:val="2"/>
          <w:sz w:val="28"/>
          <w:szCs w:val="20"/>
        </w:rPr>
        <w:t>土地範圍內之建築物及其附屬設施：</w:t>
      </w:r>
    </w:p>
    <w:p w:rsidR="00637892" w:rsidRPr="00CF6BA4" w:rsidRDefault="00637892" w:rsidP="006570CF">
      <w:pPr>
        <w:autoSpaceDE/>
        <w:autoSpaceDN/>
        <w:adjustRightInd w:val="0"/>
        <w:spacing w:line="400" w:lineRule="exact"/>
        <w:ind w:firstLineChars="354" w:firstLine="991"/>
        <w:jc w:val="both"/>
        <w:textDirection w:val="lrTbV"/>
        <w:textAlignment w:val="baseline"/>
        <w:rPr>
          <w:rFonts w:ascii="標楷體" w:eastAsia="標楷體" w:hAnsi="Times New Roman" w:cs="Times New Roman"/>
          <w:color w:val="000000" w:themeColor="text1"/>
          <w:kern w:val="2"/>
          <w:sz w:val="28"/>
          <w:szCs w:val="20"/>
        </w:rPr>
      </w:pPr>
      <w:r w:rsidRPr="00CF6BA4">
        <w:rPr>
          <w:rFonts w:ascii="標楷體" w:eastAsia="標楷體" w:hAnsi="Times New Roman" w:cs="Times New Roman" w:hint="eastAsia"/>
          <w:color w:val="000000" w:themeColor="text1"/>
          <w:kern w:val="2"/>
          <w:sz w:val="28"/>
          <w:szCs w:val="20"/>
        </w:rPr>
        <w:t>1</w:t>
      </w:r>
      <w:r w:rsidRPr="00CF6BA4">
        <w:rPr>
          <w:rFonts w:ascii="標楷體" w:eastAsia="標楷體" w:hAnsi="Times New Roman" w:cs="Times New Roman"/>
          <w:color w:val="000000" w:themeColor="text1"/>
          <w:kern w:val="2"/>
          <w:sz w:val="28"/>
          <w:szCs w:val="20"/>
        </w:rPr>
        <w:t>.</w:t>
      </w:r>
      <w:r w:rsidRPr="00CF6BA4">
        <w:rPr>
          <w:rFonts w:ascii="標楷體" w:eastAsia="標楷體" w:hAnsi="Times New Roman" w:cs="Times New Roman" w:hint="eastAsia"/>
          <w:color w:val="000000" w:themeColor="text1"/>
          <w:kern w:val="2"/>
          <w:sz w:val="28"/>
          <w:szCs w:val="20"/>
        </w:rPr>
        <w:t>建築物：</w:t>
      </w:r>
      <w:proofErr w:type="gramStart"/>
      <w:r w:rsidRPr="00CF6BA4">
        <w:rPr>
          <w:rFonts w:ascii="標楷體" w:eastAsia="標楷體" w:hAnsi="Times New Roman" w:cs="Times New Roman" w:hint="eastAsia"/>
          <w:color w:val="000000" w:themeColor="text1"/>
          <w:kern w:val="2"/>
          <w:sz w:val="28"/>
          <w:szCs w:val="20"/>
        </w:rPr>
        <w:t>詳</w:t>
      </w:r>
      <w:proofErr w:type="gramEnd"/>
      <w:r w:rsidRPr="00CF6BA4">
        <w:rPr>
          <w:rFonts w:ascii="標楷體" w:eastAsia="標楷體" w:hAnsi="Times New Roman" w:cs="Times New Roman" w:hint="eastAsia"/>
          <w:color w:val="000000" w:themeColor="text1"/>
          <w:kern w:val="2"/>
          <w:sz w:val="28"/>
          <w:szCs w:val="20"/>
        </w:rPr>
        <w:t>參閱附件園區平面圖</w:t>
      </w:r>
      <w:r w:rsidR="00D24631" w:rsidRPr="00CF6BA4">
        <w:rPr>
          <w:rFonts w:ascii="標楷體" w:eastAsia="標楷體" w:hint="eastAsia"/>
          <w:color w:val="000000" w:themeColor="text1"/>
          <w:sz w:val="28"/>
        </w:rPr>
        <w:t>(實際情形以工程完工為主)。</w:t>
      </w:r>
    </w:p>
    <w:p w:rsidR="00637892" w:rsidRPr="00CF6BA4" w:rsidRDefault="00637892" w:rsidP="00637892">
      <w:pPr>
        <w:numPr>
          <w:ilvl w:val="0"/>
          <w:numId w:val="6"/>
        </w:numPr>
        <w:autoSpaceDE/>
        <w:autoSpaceDN/>
        <w:adjustRightInd w:val="0"/>
        <w:spacing w:line="400" w:lineRule="exact"/>
        <w:jc w:val="both"/>
        <w:textDirection w:val="lrTbV"/>
        <w:textAlignment w:val="baseline"/>
        <w:rPr>
          <w:rFonts w:ascii="標楷體" w:eastAsia="標楷體" w:hAnsi="Times New Roman" w:cs="Times New Roman"/>
          <w:color w:val="000000" w:themeColor="text1"/>
          <w:kern w:val="2"/>
          <w:sz w:val="28"/>
          <w:szCs w:val="20"/>
        </w:rPr>
      </w:pPr>
      <w:r w:rsidRPr="00CF6BA4">
        <w:rPr>
          <w:rFonts w:ascii="標楷體" w:eastAsia="標楷體" w:hAnsi="Times New Roman" w:cs="Times New Roman" w:hint="eastAsia"/>
          <w:color w:val="000000" w:themeColor="text1"/>
          <w:kern w:val="2"/>
          <w:sz w:val="28"/>
          <w:szCs w:val="20"/>
        </w:rPr>
        <w:t>縣定古蹟</w:t>
      </w:r>
      <w:bookmarkStart w:id="0" w:name="_Hlk104279455"/>
      <w:r w:rsidRPr="00CF6BA4">
        <w:rPr>
          <w:rFonts w:ascii="標楷體" w:eastAsia="標楷體" w:hAnsi="Times New Roman" w:cs="Times New Roman" w:hint="eastAsia"/>
          <w:color w:val="000000" w:themeColor="text1"/>
          <w:kern w:val="2"/>
          <w:sz w:val="28"/>
          <w:szCs w:val="20"/>
        </w:rPr>
        <w:t>「美</w:t>
      </w:r>
      <w:proofErr w:type="gramStart"/>
      <w:r w:rsidRPr="00CF6BA4">
        <w:rPr>
          <w:rFonts w:ascii="標楷體" w:eastAsia="標楷體" w:hAnsi="Times New Roman" w:cs="Times New Roman" w:hint="eastAsia"/>
          <w:color w:val="000000" w:themeColor="text1"/>
          <w:kern w:val="2"/>
          <w:sz w:val="28"/>
          <w:szCs w:val="20"/>
        </w:rPr>
        <w:t>崙</w:t>
      </w:r>
      <w:proofErr w:type="gramEnd"/>
      <w:r w:rsidRPr="00CF6BA4">
        <w:rPr>
          <w:rFonts w:ascii="標楷體" w:eastAsia="標楷體" w:hAnsi="Times New Roman" w:cs="Times New Roman" w:hint="eastAsia"/>
          <w:color w:val="000000" w:themeColor="text1"/>
          <w:kern w:val="2"/>
          <w:sz w:val="28"/>
          <w:szCs w:val="20"/>
        </w:rPr>
        <w:t>溪畔日式宿舍」</w:t>
      </w:r>
      <w:bookmarkEnd w:id="0"/>
      <w:r w:rsidRPr="00CF6BA4">
        <w:rPr>
          <w:rFonts w:ascii="華康中圓體" w:eastAsia="華康中圓體" w:hAnsi="華康中圓體" w:cs="Times New Roman" w:hint="eastAsia"/>
          <w:color w:val="000000" w:themeColor="text1"/>
          <w:kern w:val="2"/>
          <w:sz w:val="28"/>
          <w:szCs w:val="20"/>
        </w:rPr>
        <w:t>（</w:t>
      </w:r>
      <w:r w:rsidRPr="00CF6BA4">
        <w:rPr>
          <w:rFonts w:ascii="標楷體" w:eastAsia="標楷體" w:hAnsi="Times New Roman" w:cs="Times New Roman" w:hint="eastAsia"/>
          <w:color w:val="000000" w:themeColor="text1"/>
          <w:kern w:val="2"/>
          <w:sz w:val="28"/>
          <w:szCs w:val="20"/>
        </w:rPr>
        <w:t>依據9</w:t>
      </w:r>
      <w:r w:rsidRPr="00CF6BA4">
        <w:rPr>
          <w:rFonts w:ascii="標楷體" w:eastAsia="標楷體" w:hAnsi="Times New Roman" w:cs="Times New Roman"/>
          <w:color w:val="000000" w:themeColor="text1"/>
          <w:kern w:val="2"/>
          <w:sz w:val="28"/>
          <w:szCs w:val="20"/>
        </w:rPr>
        <w:t>4</w:t>
      </w:r>
      <w:r w:rsidRPr="00CF6BA4">
        <w:rPr>
          <w:rFonts w:ascii="標楷體" w:eastAsia="標楷體" w:hAnsi="Times New Roman" w:cs="Times New Roman" w:hint="eastAsia"/>
          <w:color w:val="000000" w:themeColor="text1"/>
          <w:kern w:val="2"/>
          <w:sz w:val="28"/>
          <w:szCs w:val="20"/>
        </w:rPr>
        <w:t>年2月23日公告資料</w:t>
      </w:r>
      <w:r w:rsidRPr="00CF6BA4">
        <w:rPr>
          <w:rFonts w:ascii="華康中圓體" w:eastAsia="華康中圓體" w:hAnsi="華康中圓體" w:cs="Times New Roman" w:hint="eastAsia"/>
          <w:color w:val="000000" w:themeColor="text1"/>
          <w:kern w:val="2"/>
          <w:sz w:val="28"/>
          <w:szCs w:val="20"/>
        </w:rPr>
        <w:t>）</w:t>
      </w:r>
      <w:r w:rsidRPr="00CF6BA4">
        <w:rPr>
          <w:rFonts w:ascii="標楷體" w:eastAsia="標楷體" w:hAnsi="Times New Roman" w:cs="Times New Roman" w:hint="eastAsia"/>
          <w:color w:val="000000" w:themeColor="text1"/>
          <w:kern w:val="2"/>
          <w:sz w:val="28"/>
          <w:szCs w:val="20"/>
        </w:rPr>
        <w:t>：建物面積約為1</w:t>
      </w:r>
      <w:r w:rsidRPr="00CF6BA4">
        <w:rPr>
          <w:rFonts w:ascii="標楷體" w:eastAsia="標楷體" w:hAnsi="Times New Roman" w:cs="Times New Roman"/>
          <w:color w:val="000000" w:themeColor="text1"/>
          <w:kern w:val="2"/>
          <w:sz w:val="28"/>
          <w:szCs w:val="20"/>
        </w:rPr>
        <w:t>55.95</w:t>
      </w:r>
      <w:r w:rsidRPr="00CF6BA4">
        <w:rPr>
          <w:rFonts w:ascii="標楷體" w:eastAsia="標楷體" w:hAnsi="Times New Roman" w:cs="Times New Roman" w:hint="eastAsia"/>
          <w:color w:val="000000" w:themeColor="text1"/>
          <w:kern w:val="2"/>
          <w:sz w:val="28"/>
          <w:szCs w:val="20"/>
        </w:rPr>
        <w:t>平方公尺（A棟）。</w:t>
      </w:r>
    </w:p>
    <w:p w:rsidR="003F6A86" w:rsidRPr="00CF6BA4" w:rsidRDefault="00637892" w:rsidP="00637892">
      <w:pPr>
        <w:numPr>
          <w:ilvl w:val="0"/>
          <w:numId w:val="6"/>
        </w:numPr>
        <w:autoSpaceDE/>
        <w:autoSpaceDN/>
        <w:adjustRightInd w:val="0"/>
        <w:spacing w:line="400" w:lineRule="exact"/>
        <w:jc w:val="both"/>
        <w:textDirection w:val="lrTbV"/>
        <w:textAlignment w:val="baseline"/>
        <w:rPr>
          <w:rFonts w:ascii="標楷體" w:eastAsia="標楷體" w:hAnsi="Times New Roman" w:cs="Times New Roman"/>
          <w:color w:val="000000" w:themeColor="text1"/>
          <w:kern w:val="2"/>
          <w:sz w:val="28"/>
          <w:szCs w:val="20"/>
        </w:rPr>
      </w:pPr>
      <w:r w:rsidRPr="00CF6BA4">
        <w:rPr>
          <w:rFonts w:ascii="標楷體" w:eastAsia="標楷體" w:hAnsi="Times New Roman" w:cs="Times New Roman" w:hint="eastAsia"/>
          <w:color w:val="000000" w:themeColor="text1"/>
          <w:kern w:val="2"/>
          <w:sz w:val="28"/>
          <w:szCs w:val="20"/>
        </w:rPr>
        <w:t>歷史建築「美</w:t>
      </w:r>
      <w:proofErr w:type="gramStart"/>
      <w:r w:rsidRPr="00CF6BA4">
        <w:rPr>
          <w:rFonts w:ascii="標楷體" w:eastAsia="標楷體" w:hAnsi="Times New Roman" w:cs="Times New Roman" w:hint="eastAsia"/>
          <w:color w:val="000000" w:themeColor="text1"/>
          <w:kern w:val="2"/>
          <w:sz w:val="28"/>
          <w:szCs w:val="20"/>
        </w:rPr>
        <w:t>崙</w:t>
      </w:r>
      <w:proofErr w:type="gramEnd"/>
      <w:r w:rsidRPr="00CF6BA4">
        <w:rPr>
          <w:rFonts w:ascii="標楷體" w:eastAsia="標楷體" w:hAnsi="Times New Roman" w:cs="Times New Roman" w:hint="eastAsia"/>
          <w:color w:val="000000" w:themeColor="text1"/>
          <w:kern w:val="2"/>
          <w:sz w:val="28"/>
          <w:szCs w:val="20"/>
        </w:rPr>
        <w:t>溪畔日式宿舍」</w:t>
      </w:r>
      <w:r w:rsidRPr="00CF6BA4">
        <w:rPr>
          <w:rFonts w:ascii="華康中圓體" w:eastAsia="華康中圓體" w:hAnsi="華康中圓體" w:cs="Times New Roman" w:hint="eastAsia"/>
          <w:color w:val="000000" w:themeColor="text1"/>
          <w:kern w:val="2"/>
          <w:sz w:val="28"/>
          <w:szCs w:val="20"/>
        </w:rPr>
        <w:t>（</w:t>
      </w:r>
      <w:r w:rsidRPr="00CF6BA4">
        <w:rPr>
          <w:rFonts w:ascii="標楷體" w:eastAsia="標楷體" w:hAnsi="Times New Roman" w:cs="Times New Roman" w:hint="eastAsia"/>
          <w:color w:val="000000" w:themeColor="text1"/>
          <w:kern w:val="2"/>
          <w:sz w:val="28"/>
          <w:szCs w:val="20"/>
        </w:rPr>
        <w:t>依據94年7月1</w:t>
      </w:r>
      <w:r w:rsidRPr="00CF6BA4">
        <w:rPr>
          <w:rFonts w:ascii="標楷體" w:eastAsia="標楷體" w:hAnsi="Times New Roman" w:cs="Times New Roman"/>
          <w:color w:val="000000" w:themeColor="text1"/>
          <w:kern w:val="2"/>
          <w:sz w:val="28"/>
          <w:szCs w:val="20"/>
        </w:rPr>
        <w:t>6</w:t>
      </w:r>
      <w:r w:rsidRPr="00CF6BA4">
        <w:rPr>
          <w:rFonts w:ascii="標楷體" w:eastAsia="標楷體" w:hAnsi="Times New Roman" w:cs="Times New Roman" w:hint="eastAsia"/>
          <w:color w:val="000000" w:themeColor="text1"/>
          <w:kern w:val="2"/>
          <w:sz w:val="28"/>
          <w:szCs w:val="20"/>
        </w:rPr>
        <w:t>日公告資料</w:t>
      </w:r>
      <w:r w:rsidRPr="00CF6BA4">
        <w:rPr>
          <w:rFonts w:ascii="華康中圓體" w:eastAsia="華康中圓體" w:hAnsi="華康中圓體" w:cs="Times New Roman" w:hint="eastAsia"/>
          <w:color w:val="000000" w:themeColor="text1"/>
          <w:kern w:val="2"/>
          <w:sz w:val="28"/>
          <w:szCs w:val="20"/>
        </w:rPr>
        <w:t>）</w:t>
      </w:r>
      <w:r w:rsidRPr="00CF6BA4">
        <w:rPr>
          <w:rFonts w:ascii="標楷體" w:eastAsia="標楷體" w:hAnsi="Times New Roman" w:cs="Times New Roman" w:hint="eastAsia"/>
          <w:color w:val="000000" w:themeColor="text1"/>
          <w:kern w:val="2"/>
          <w:sz w:val="28"/>
          <w:szCs w:val="20"/>
        </w:rPr>
        <w:t>：</w:t>
      </w:r>
    </w:p>
    <w:p w:rsidR="003F6A86" w:rsidRPr="00CF6BA4" w:rsidRDefault="003F6A86" w:rsidP="003F6A86">
      <w:pPr>
        <w:autoSpaceDE/>
        <w:autoSpaceDN/>
        <w:adjustRightInd w:val="0"/>
        <w:spacing w:line="400" w:lineRule="exact"/>
        <w:ind w:left="1428"/>
        <w:jc w:val="both"/>
        <w:textDirection w:val="lrTbV"/>
        <w:textAlignment w:val="baseline"/>
        <w:rPr>
          <w:rFonts w:ascii="標楷體" w:eastAsia="標楷體" w:hAnsi="Times New Roman" w:cs="Times New Roman"/>
          <w:color w:val="000000" w:themeColor="text1"/>
          <w:kern w:val="2"/>
          <w:sz w:val="28"/>
          <w:szCs w:val="20"/>
        </w:rPr>
      </w:pPr>
      <w:r w:rsidRPr="00CF6BA4">
        <w:rPr>
          <w:rFonts w:ascii="標楷體" w:eastAsia="標楷體" w:hAnsi="Times New Roman" w:cs="Times New Roman"/>
          <w:color w:val="000000" w:themeColor="text1"/>
          <w:kern w:val="2"/>
          <w:sz w:val="28"/>
          <w:szCs w:val="20"/>
        </w:rPr>
        <w:t>B棟118.07平方公尺。</w:t>
      </w:r>
    </w:p>
    <w:p w:rsidR="003F6A86" w:rsidRPr="00CF6BA4" w:rsidRDefault="003F6A86" w:rsidP="003F6A86">
      <w:pPr>
        <w:autoSpaceDE/>
        <w:autoSpaceDN/>
        <w:adjustRightInd w:val="0"/>
        <w:spacing w:line="400" w:lineRule="exact"/>
        <w:ind w:left="1428"/>
        <w:jc w:val="both"/>
        <w:textDirection w:val="lrTbV"/>
        <w:textAlignment w:val="baseline"/>
        <w:rPr>
          <w:rFonts w:ascii="標楷體" w:eastAsia="標楷體" w:hAnsi="Times New Roman" w:cs="Times New Roman"/>
          <w:color w:val="000000" w:themeColor="text1"/>
          <w:kern w:val="2"/>
          <w:sz w:val="28"/>
          <w:szCs w:val="20"/>
        </w:rPr>
      </w:pPr>
      <w:r w:rsidRPr="00CF6BA4">
        <w:rPr>
          <w:rFonts w:ascii="標楷體" w:eastAsia="標楷體" w:hAnsi="Times New Roman" w:cs="Times New Roman"/>
          <w:color w:val="000000" w:themeColor="text1"/>
          <w:kern w:val="2"/>
          <w:sz w:val="28"/>
          <w:szCs w:val="20"/>
        </w:rPr>
        <w:t>C棟128.62平方公尺。</w:t>
      </w:r>
    </w:p>
    <w:p w:rsidR="003F6A86" w:rsidRPr="00CF6BA4" w:rsidRDefault="003F6A86" w:rsidP="003F6A86">
      <w:pPr>
        <w:autoSpaceDE/>
        <w:autoSpaceDN/>
        <w:adjustRightInd w:val="0"/>
        <w:spacing w:line="400" w:lineRule="exact"/>
        <w:ind w:left="1428"/>
        <w:jc w:val="both"/>
        <w:textDirection w:val="lrTbV"/>
        <w:textAlignment w:val="baseline"/>
        <w:rPr>
          <w:rFonts w:ascii="標楷體" w:eastAsia="標楷體" w:hAnsi="Times New Roman" w:cs="Times New Roman"/>
          <w:color w:val="000000" w:themeColor="text1"/>
          <w:kern w:val="2"/>
          <w:sz w:val="28"/>
          <w:szCs w:val="20"/>
        </w:rPr>
      </w:pPr>
      <w:r w:rsidRPr="00CF6BA4">
        <w:rPr>
          <w:rFonts w:ascii="標楷體" w:eastAsia="標楷體" w:hAnsi="Times New Roman" w:cs="Times New Roman"/>
          <w:color w:val="000000" w:themeColor="text1"/>
          <w:kern w:val="2"/>
          <w:sz w:val="28"/>
          <w:szCs w:val="20"/>
        </w:rPr>
        <w:t>D棟114.36平方公尺。</w:t>
      </w:r>
    </w:p>
    <w:p w:rsidR="003F6A86" w:rsidRPr="00CF6BA4" w:rsidRDefault="003F6A86" w:rsidP="003F6A86">
      <w:pPr>
        <w:autoSpaceDE/>
        <w:autoSpaceDN/>
        <w:adjustRightInd w:val="0"/>
        <w:spacing w:line="400" w:lineRule="exact"/>
        <w:ind w:left="1428"/>
        <w:jc w:val="both"/>
        <w:textDirection w:val="lrTbV"/>
        <w:textAlignment w:val="baseline"/>
        <w:rPr>
          <w:rFonts w:ascii="標楷體" w:eastAsia="標楷體" w:hAnsi="Times New Roman" w:cs="Times New Roman"/>
          <w:color w:val="000000" w:themeColor="text1"/>
          <w:kern w:val="2"/>
          <w:sz w:val="28"/>
          <w:szCs w:val="20"/>
        </w:rPr>
      </w:pPr>
      <w:r w:rsidRPr="00CF6BA4">
        <w:rPr>
          <w:rFonts w:ascii="標楷體" w:eastAsia="標楷體" w:hAnsi="Times New Roman" w:cs="Times New Roman"/>
          <w:color w:val="000000" w:themeColor="text1"/>
          <w:kern w:val="2"/>
          <w:sz w:val="28"/>
          <w:szCs w:val="20"/>
        </w:rPr>
        <w:t>E棟161.26平方公尺。</w:t>
      </w:r>
    </w:p>
    <w:p w:rsidR="003F6A86" w:rsidRPr="00CF6BA4" w:rsidRDefault="003F6A86" w:rsidP="003F6A86">
      <w:pPr>
        <w:autoSpaceDE/>
        <w:autoSpaceDN/>
        <w:adjustRightInd w:val="0"/>
        <w:spacing w:line="400" w:lineRule="exact"/>
        <w:ind w:left="1428"/>
        <w:jc w:val="both"/>
        <w:textDirection w:val="lrTbV"/>
        <w:textAlignment w:val="baseline"/>
        <w:rPr>
          <w:rFonts w:ascii="標楷體" w:eastAsia="標楷體" w:hAnsi="Times New Roman" w:cs="Times New Roman"/>
          <w:color w:val="000000" w:themeColor="text1"/>
          <w:kern w:val="2"/>
          <w:sz w:val="28"/>
          <w:szCs w:val="20"/>
        </w:rPr>
      </w:pPr>
      <w:r w:rsidRPr="00CF6BA4">
        <w:rPr>
          <w:rFonts w:ascii="標楷體" w:eastAsia="標楷體" w:hAnsi="Times New Roman" w:cs="Times New Roman"/>
          <w:color w:val="000000" w:themeColor="text1"/>
          <w:kern w:val="2"/>
          <w:sz w:val="28"/>
          <w:szCs w:val="20"/>
        </w:rPr>
        <w:t>F棟175.66平方公尺。</w:t>
      </w:r>
    </w:p>
    <w:p w:rsidR="003F6A86" w:rsidRPr="00CF6BA4" w:rsidRDefault="003F6A86" w:rsidP="003F6A86">
      <w:pPr>
        <w:autoSpaceDE/>
        <w:autoSpaceDN/>
        <w:adjustRightInd w:val="0"/>
        <w:spacing w:line="400" w:lineRule="exact"/>
        <w:ind w:left="1428"/>
        <w:jc w:val="both"/>
        <w:textDirection w:val="lrTbV"/>
        <w:textAlignment w:val="baseline"/>
        <w:rPr>
          <w:rFonts w:ascii="標楷體" w:eastAsia="標楷體" w:hAnsi="Times New Roman" w:cs="Times New Roman"/>
          <w:color w:val="000000" w:themeColor="text1"/>
          <w:kern w:val="2"/>
          <w:sz w:val="28"/>
          <w:szCs w:val="20"/>
        </w:rPr>
      </w:pPr>
      <w:r w:rsidRPr="00CF6BA4">
        <w:rPr>
          <w:rFonts w:ascii="標楷體" w:eastAsia="標楷體" w:hAnsi="Times New Roman" w:cs="Times New Roman"/>
          <w:color w:val="000000" w:themeColor="text1"/>
          <w:kern w:val="2"/>
          <w:sz w:val="28"/>
          <w:szCs w:val="20"/>
        </w:rPr>
        <w:t>G棟151.54平方公尺。</w:t>
      </w:r>
    </w:p>
    <w:p w:rsidR="003F6A86" w:rsidRDefault="003F6A86" w:rsidP="003F6A86">
      <w:pPr>
        <w:autoSpaceDE/>
        <w:autoSpaceDN/>
        <w:adjustRightInd w:val="0"/>
        <w:spacing w:line="400" w:lineRule="exact"/>
        <w:ind w:left="1428"/>
        <w:jc w:val="both"/>
        <w:textDirection w:val="lrTbV"/>
        <w:textAlignment w:val="baseline"/>
        <w:rPr>
          <w:rFonts w:ascii="標楷體" w:eastAsia="標楷體" w:hAnsi="Times New Roman" w:cs="Times New Roman"/>
          <w:color w:val="000000" w:themeColor="text1"/>
          <w:kern w:val="2"/>
          <w:sz w:val="28"/>
          <w:szCs w:val="20"/>
        </w:rPr>
      </w:pPr>
      <w:r w:rsidRPr="00CF6BA4">
        <w:rPr>
          <w:rFonts w:ascii="標楷體" w:eastAsia="標楷體" w:hAnsi="Times New Roman" w:cs="Times New Roman"/>
          <w:color w:val="000000" w:themeColor="text1"/>
          <w:kern w:val="2"/>
          <w:sz w:val="28"/>
          <w:szCs w:val="20"/>
        </w:rPr>
        <w:t>H棟151.54平方公尺。</w:t>
      </w:r>
    </w:p>
    <w:p w:rsidR="00B1686A" w:rsidRPr="00B1686A" w:rsidRDefault="00B1686A" w:rsidP="003F6A86">
      <w:pPr>
        <w:autoSpaceDE/>
        <w:autoSpaceDN/>
        <w:adjustRightInd w:val="0"/>
        <w:spacing w:line="400" w:lineRule="exact"/>
        <w:ind w:left="1428"/>
        <w:jc w:val="both"/>
        <w:textDirection w:val="lrTbV"/>
        <w:textAlignment w:val="baseline"/>
        <w:rPr>
          <w:rFonts w:ascii="標楷體" w:eastAsia="標楷體" w:hAnsi="Times New Roman" w:cs="Times New Roman" w:hint="eastAsia"/>
          <w:color w:val="000000" w:themeColor="text1"/>
          <w:kern w:val="2"/>
          <w:sz w:val="28"/>
          <w:szCs w:val="20"/>
        </w:rPr>
      </w:pPr>
      <w:r w:rsidRPr="00AF661E">
        <w:rPr>
          <w:rFonts w:ascii="標楷體" w:eastAsia="標楷體" w:hAnsi="Times New Roman" w:cs="Times New Roman" w:hint="eastAsia"/>
          <w:color w:val="FF0000"/>
          <w:kern w:val="2"/>
          <w:sz w:val="28"/>
          <w:szCs w:val="20"/>
        </w:rPr>
        <w:t>建物面積共為</w:t>
      </w:r>
      <w:r w:rsidRPr="00AF661E">
        <w:rPr>
          <w:rFonts w:ascii="標楷體" w:eastAsia="標楷體" w:hAnsi="Times New Roman" w:cs="Times New Roman"/>
          <w:color w:val="FF0000"/>
          <w:kern w:val="2"/>
          <w:sz w:val="28"/>
          <w:szCs w:val="20"/>
        </w:rPr>
        <w:t>(約</w:t>
      </w:r>
      <w:r w:rsidRPr="00AF661E">
        <w:rPr>
          <w:rFonts w:ascii="標楷體" w:eastAsia="標楷體" w:hAnsi="Times New Roman" w:cs="Times New Roman"/>
          <w:color w:val="FF0000"/>
          <w:kern w:val="2"/>
          <w:sz w:val="28"/>
          <w:szCs w:val="20"/>
        </w:rPr>
        <w:t>) 1,001</w:t>
      </w:r>
      <w:r w:rsidRPr="00AF661E">
        <w:rPr>
          <w:rFonts w:ascii="標楷體" w:eastAsia="標楷體" w:hAnsi="Times New Roman" w:cs="Times New Roman"/>
          <w:color w:val="FF0000"/>
          <w:kern w:val="2"/>
          <w:sz w:val="28"/>
          <w:szCs w:val="20"/>
        </w:rPr>
        <w:t>.</w:t>
      </w:r>
      <w:r w:rsidRPr="00AF661E">
        <w:rPr>
          <w:rFonts w:ascii="標楷體" w:eastAsia="標楷體" w:hAnsi="Times New Roman" w:cs="Times New Roman"/>
          <w:color w:val="FF0000"/>
          <w:kern w:val="2"/>
          <w:sz w:val="28"/>
          <w:szCs w:val="20"/>
        </w:rPr>
        <w:t>05</w:t>
      </w:r>
      <w:r w:rsidRPr="00AF661E">
        <w:rPr>
          <w:rFonts w:ascii="標楷體" w:eastAsia="標楷體" w:hAnsi="Times New Roman" w:cs="Times New Roman"/>
          <w:color w:val="FF0000"/>
          <w:kern w:val="2"/>
          <w:sz w:val="28"/>
          <w:szCs w:val="20"/>
        </w:rPr>
        <w:t>平方公尺。</w:t>
      </w:r>
    </w:p>
    <w:p w:rsidR="00637892" w:rsidRPr="00AF661E" w:rsidRDefault="00B430A9" w:rsidP="00AF661E">
      <w:pPr>
        <w:pStyle w:val="a3"/>
        <w:numPr>
          <w:ilvl w:val="0"/>
          <w:numId w:val="6"/>
        </w:numPr>
        <w:autoSpaceDE/>
        <w:autoSpaceDN/>
        <w:adjustRightInd w:val="0"/>
        <w:spacing w:line="400" w:lineRule="exact"/>
        <w:ind w:leftChars="0"/>
        <w:jc w:val="both"/>
        <w:textDirection w:val="lrTbV"/>
        <w:textAlignment w:val="baseline"/>
        <w:rPr>
          <w:rFonts w:ascii="標楷體" w:eastAsia="標楷體"/>
          <w:color w:val="000000" w:themeColor="text1"/>
          <w:sz w:val="28"/>
        </w:rPr>
      </w:pPr>
      <w:r w:rsidRPr="00AF661E">
        <w:rPr>
          <w:rFonts w:ascii="標楷體" w:eastAsia="標楷體" w:hint="eastAsia"/>
          <w:color w:val="000000" w:themeColor="text1"/>
          <w:sz w:val="28"/>
        </w:rPr>
        <w:t>公共廁所：I棟1</w:t>
      </w:r>
      <w:r w:rsidRPr="00AF661E">
        <w:rPr>
          <w:rFonts w:ascii="標楷體" w:eastAsia="標楷體"/>
          <w:color w:val="000000" w:themeColor="text1"/>
          <w:sz w:val="28"/>
        </w:rPr>
        <w:t>26</w:t>
      </w:r>
      <w:r w:rsidRPr="00AF661E">
        <w:rPr>
          <w:rFonts w:ascii="標楷體" w:eastAsia="標楷體" w:hint="eastAsia"/>
          <w:color w:val="000000" w:themeColor="text1"/>
          <w:sz w:val="28"/>
        </w:rPr>
        <w:t>.</w:t>
      </w:r>
      <w:r w:rsidRPr="00AF661E">
        <w:rPr>
          <w:rFonts w:ascii="標楷體" w:eastAsia="標楷體"/>
          <w:color w:val="000000" w:themeColor="text1"/>
          <w:sz w:val="28"/>
        </w:rPr>
        <w:t>11</w:t>
      </w:r>
      <w:r w:rsidRPr="00AF661E">
        <w:rPr>
          <w:rFonts w:ascii="標楷體" w:eastAsia="標楷體" w:hint="eastAsia"/>
          <w:color w:val="000000" w:themeColor="text1"/>
          <w:sz w:val="28"/>
        </w:rPr>
        <w:t>平方公尺。</w:t>
      </w:r>
    </w:p>
    <w:p w:rsidR="00AF661E" w:rsidRPr="00AF661E" w:rsidRDefault="00AF661E" w:rsidP="00031399">
      <w:pPr>
        <w:pStyle w:val="a3"/>
        <w:autoSpaceDE/>
        <w:autoSpaceDN/>
        <w:adjustRightInd w:val="0"/>
        <w:spacing w:line="400" w:lineRule="exact"/>
        <w:ind w:leftChars="0" w:left="1428"/>
        <w:jc w:val="both"/>
        <w:textDirection w:val="lrTbV"/>
        <w:textAlignment w:val="baseline"/>
        <w:rPr>
          <w:rFonts w:ascii="標楷體" w:eastAsia="標楷體" w:hAnsi="Times New Roman" w:cs="Times New Roman" w:hint="eastAsia"/>
          <w:color w:val="000000" w:themeColor="text1"/>
          <w:kern w:val="2"/>
          <w:sz w:val="28"/>
          <w:szCs w:val="20"/>
        </w:rPr>
      </w:pPr>
      <w:bookmarkStart w:id="1" w:name="_GoBack"/>
      <w:bookmarkEnd w:id="1"/>
    </w:p>
    <w:p w:rsidR="00637892" w:rsidRPr="00CF6BA4" w:rsidRDefault="006570CF" w:rsidP="006570CF">
      <w:pPr>
        <w:autoSpaceDE/>
        <w:autoSpaceDN/>
        <w:adjustRightInd w:val="0"/>
        <w:spacing w:line="400" w:lineRule="exact"/>
        <w:ind w:leftChars="452" w:left="1277" w:hangingChars="101" w:hanging="283"/>
        <w:jc w:val="both"/>
        <w:textDirection w:val="lrTbV"/>
        <w:textAlignment w:val="baseline"/>
        <w:rPr>
          <w:rFonts w:ascii="標楷體" w:eastAsia="標楷體" w:hAnsi="Times New Roman" w:cs="Times New Roman"/>
          <w:color w:val="000000" w:themeColor="text1"/>
          <w:kern w:val="2"/>
          <w:sz w:val="28"/>
          <w:szCs w:val="20"/>
        </w:rPr>
      </w:pPr>
      <w:r w:rsidRPr="00CF6BA4">
        <w:rPr>
          <w:rFonts w:ascii="標楷體" w:eastAsia="標楷體" w:hAnsi="Times New Roman" w:cs="Times New Roman" w:hint="eastAsia"/>
          <w:color w:val="000000" w:themeColor="text1"/>
          <w:kern w:val="2"/>
          <w:sz w:val="28"/>
          <w:szCs w:val="20"/>
        </w:rPr>
        <w:t>2</w:t>
      </w:r>
      <w:r w:rsidRPr="00CF6BA4">
        <w:rPr>
          <w:rFonts w:ascii="標楷體" w:eastAsia="標楷體" w:hAnsi="Times New Roman" w:cs="Times New Roman"/>
          <w:color w:val="000000" w:themeColor="text1"/>
          <w:kern w:val="2"/>
          <w:sz w:val="28"/>
          <w:szCs w:val="20"/>
        </w:rPr>
        <w:t>.</w:t>
      </w:r>
      <w:proofErr w:type="gramStart"/>
      <w:r w:rsidR="00637892" w:rsidRPr="00CF6BA4">
        <w:rPr>
          <w:rFonts w:ascii="標楷體" w:eastAsia="標楷體" w:hAnsi="Times New Roman" w:cs="Times New Roman" w:hint="eastAsia"/>
          <w:color w:val="000000" w:themeColor="text1"/>
          <w:kern w:val="2"/>
          <w:sz w:val="28"/>
          <w:szCs w:val="20"/>
        </w:rPr>
        <w:t>定著</w:t>
      </w:r>
      <w:proofErr w:type="gramEnd"/>
      <w:r w:rsidR="00637892" w:rsidRPr="00CF6BA4">
        <w:rPr>
          <w:rFonts w:ascii="標楷體" w:eastAsia="標楷體" w:hAnsi="Times New Roman" w:cs="Times New Roman" w:hint="eastAsia"/>
          <w:color w:val="000000" w:themeColor="text1"/>
          <w:kern w:val="2"/>
          <w:sz w:val="28"/>
          <w:szCs w:val="20"/>
        </w:rPr>
        <w:t>土地範圍：</w:t>
      </w:r>
      <w:r w:rsidR="003F6A86" w:rsidRPr="00CF6BA4">
        <w:rPr>
          <w:rFonts w:ascii="標楷體" w:eastAsia="標楷體" w:hAnsi="Times New Roman" w:cs="Times New Roman"/>
          <w:color w:val="000000" w:themeColor="text1"/>
          <w:kern w:val="2"/>
          <w:sz w:val="28"/>
          <w:szCs w:val="20"/>
        </w:rPr>
        <w:t xml:space="preserve"> </w:t>
      </w:r>
    </w:p>
    <w:p w:rsidR="00637892" w:rsidRPr="00CF6BA4" w:rsidRDefault="00637892" w:rsidP="00637892">
      <w:pPr>
        <w:numPr>
          <w:ilvl w:val="0"/>
          <w:numId w:val="7"/>
        </w:numPr>
        <w:autoSpaceDE/>
        <w:autoSpaceDN/>
        <w:adjustRightInd w:val="0"/>
        <w:spacing w:line="400" w:lineRule="exact"/>
        <w:jc w:val="both"/>
        <w:textDirection w:val="lrTbV"/>
        <w:textAlignment w:val="baseline"/>
        <w:rPr>
          <w:rFonts w:ascii="標楷體" w:eastAsia="標楷體" w:hAnsi="Times New Roman" w:cs="Times New Roman"/>
          <w:color w:val="000000" w:themeColor="text1"/>
          <w:kern w:val="2"/>
          <w:sz w:val="28"/>
          <w:szCs w:val="20"/>
        </w:rPr>
      </w:pPr>
      <w:r w:rsidRPr="00CF6BA4">
        <w:rPr>
          <w:rFonts w:ascii="標楷體" w:eastAsia="標楷體" w:hAnsi="Times New Roman" w:cs="Times New Roman" w:hint="eastAsia"/>
          <w:color w:val="000000" w:themeColor="text1"/>
          <w:kern w:val="2"/>
          <w:sz w:val="28"/>
          <w:szCs w:val="20"/>
        </w:rPr>
        <w:t>花蓮市民勤段1</w:t>
      </w:r>
      <w:r w:rsidRPr="00CF6BA4">
        <w:rPr>
          <w:rFonts w:ascii="標楷體" w:eastAsia="標楷體" w:hAnsi="Times New Roman" w:cs="Times New Roman"/>
          <w:color w:val="000000" w:themeColor="text1"/>
          <w:kern w:val="2"/>
          <w:sz w:val="28"/>
          <w:szCs w:val="20"/>
        </w:rPr>
        <w:t>426</w:t>
      </w:r>
      <w:r w:rsidRPr="00CF6BA4">
        <w:rPr>
          <w:rFonts w:ascii="標楷體" w:eastAsia="標楷體" w:hAnsi="Times New Roman" w:cs="Times New Roman" w:hint="eastAsia"/>
          <w:color w:val="000000" w:themeColor="text1"/>
          <w:kern w:val="2"/>
          <w:sz w:val="28"/>
          <w:szCs w:val="20"/>
        </w:rPr>
        <w:t>地號，基地面積約為5,</w:t>
      </w:r>
      <w:r w:rsidRPr="00CF6BA4">
        <w:rPr>
          <w:rFonts w:ascii="標楷體" w:eastAsia="標楷體" w:hAnsi="Times New Roman" w:cs="Times New Roman"/>
          <w:color w:val="000000" w:themeColor="text1"/>
          <w:kern w:val="2"/>
          <w:sz w:val="28"/>
          <w:szCs w:val="20"/>
        </w:rPr>
        <w:t>820</w:t>
      </w:r>
      <w:r w:rsidRPr="00CF6BA4">
        <w:rPr>
          <w:rFonts w:ascii="標楷體" w:eastAsia="標楷體" w:hAnsi="Times New Roman" w:cs="Times New Roman" w:hint="eastAsia"/>
          <w:color w:val="000000" w:themeColor="text1"/>
          <w:kern w:val="2"/>
          <w:sz w:val="28"/>
          <w:szCs w:val="20"/>
        </w:rPr>
        <w:t>平方公尺。</w:t>
      </w:r>
    </w:p>
    <w:p w:rsidR="00637892" w:rsidRPr="00CF6BA4" w:rsidRDefault="00637892" w:rsidP="00637892">
      <w:pPr>
        <w:numPr>
          <w:ilvl w:val="0"/>
          <w:numId w:val="7"/>
        </w:numPr>
        <w:autoSpaceDE/>
        <w:autoSpaceDN/>
        <w:adjustRightInd w:val="0"/>
        <w:spacing w:line="400" w:lineRule="exact"/>
        <w:jc w:val="both"/>
        <w:textDirection w:val="lrTbV"/>
        <w:textAlignment w:val="baseline"/>
        <w:rPr>
          <w:rFonts w:ascii="標楷體" w:eastAsia="標楷體" w:hAnsi="Times New Roman" w:cs="Times New Roman"/>
          <w:color w:val="000000" w:themeColor="text1"/>
          <w:kern w:val="2"/>
          <w:sz w:val="28"/>
          <w:szCs w:val="20"/>
        </w:rPr>
      </w:pPr>
      <w:r w:rsidRPr="00CF6BA4">
        <w:rPr>
          <w:rFonts w:ascii="標楷體" w:eastAsia="標楷體" w:hAnsi="Times New Roman" w:cs="Times New Roman" w:hint="eastAsia"/>
          <w:color w:val="000000" w:themeColor="text1"/>
          <w:kern w:val="2"/>
          <w:sz w:val="28"/>
          <w:szCs w:val="20"/>
        </w:rPr>
        <w:t>花蓮市民勤段1426</w:t>
      </w:r>
      <w:r w:rsidRPr="00CF6BA4">
        <w:rPr>
          <w:rFonts w:ascii="標楷體" w:eastAsia="標楷體" w:hAnsi="Times New Roman" w:cs="Times New Roman"/>
          <w:color w:val="000000" w:themeColor="text1"/>
          <w:kern w:val="2"/>
          <w:sz w:val="28"/>
          <w:szCs w:val="20"/>
        </w:rPr>
        <w:t>-4</w:t>
      </w:r>
      <w:r w:rsidRPr="00CF6BA4">
        <w:rPr>
          <w:rFonts w:ascii="標楷體" w:eastAsia="標楷體" w:hAnsi="Times New Roman" w:cs="Times New Roman" w:hint="eastAsia"/>
          <w:color w:val="000000" w:themeColor="text1"/>
          <w:kern w:val="2"/>
          <w:sz w:val="28"/>
          <w:szCs w:val="20"/>
        </w:rPr>
        <w:t>地號，基地面積約為3,</w:t>
      </w:r>
      <w:r w:rsidRPr="00CF6BA4">
        <w:rPr>
          <w:rFonts w:ascii="標楷體" w:eastAsia="標楷體" w:hAnsi="Times New Roman" w:cs="Times New Roman"/>
          <w:color w:val="000000" w:themeColor="text1"/>
          <w:kern w:val="2"/>
          <w:sz w:val="28"/>
          <w:szCs w:val="20"/>
        </w:rPr>
        <w:t>596</w:t>
      </w:r>
      <w:r w:rsidRPr="00CF6BA4">
        <w:rPr>
          <w:rFonts w:ascii="標楷體" w:eastAsia="標楷體" w:hAnsi="Times New Roman" w:cs="Times New Roman" w:hint="eastAsia"/>
          <w:color w:val="000000" w:themeColor="text1"/>
          <w:kern w:val="2"/>
          <w:sz w:val="28"/>
          <w:szCs w:val="20"/>
        </w:rPr>
        <w:t>平方公尺。</w:t>
      </w:r>
    </w:p>
    <w:p w:rsidR="00637892" w:rsidRPr="00CF6BA4" w:rsidRDefault="003F6A86" w:rsidP="003F6A86">
      <w:pPr>
        <w:autoSpaceDE/>
        <w:autoSpaceDN/>
        <w:adjustRightInd w:val="0"/>
        <w:spacing w:line="400" w:lineRule="exact"/>
        <w:ind w:firstLineChars="354" w:firstLine="991"/>
        <w:jc w:val="both"/>
        <w:textDirection w:val="lrTbV"/>
        <w:textAlignment w:val="baseline"/>
        <w:rPr>
          <w:rFonts w:ascii="標楷體" w:eastAsia="標楷體" w:hAnsi="Times New Roman" w:cs="Times New Roman"/>
          <w:color w:val="000000" w:themeColor="text1"/>
          <w:kern w:val="2"/>
          <w:sz w:val="28"/>
          <w:szCs w:val="20"/>
        </w:rPr>
      </w:pPr>
      <w:r w:rsidRPr="00CF6BA4">
        <w:rPr>
          <w:rFonts w:ascii="標楷體" w:eastAsia="標楷體" w:hAnsi="Times New Roman" w:cs="Times New Roman" w:hint="eastAsia"/>
          <w:color w:val="000000" w:themeColor="text1"/>
          <w:kern w:val="2"/>
          <w:sz w:val="28"/>
          <w:szCs w:val="20"/>
        </w:rPr>
        <w:t>其</w:t>
      </w:r>
      <w:proofErr w:type="gramStart"/>
      <w:r w:rsidRPr="00CF6BA4">
        <w:rPr>
          <w:rFonts w:ascii="標楷體" w:eastAsia="標楷體" w:hAnsi="Times New Roman" w:cs="Times New Roman" w:hint="eastAsia"/>
          <w:color w:val="000000" w:themeColor="text1"/>
          <w:kern w:val="2"/>
          <w:sz w:val="28"/>
          <w:szCs w:val="20"/>
        </w:rPr>
        <w:t>定著</w:t>
      </w:r>
      <w:proofErr w:type="gramEnd"/>
      <w:r w:rsidRPr="00CF6BA4">
        <w:rPr>
          <w:rFonts w:ascii="標楷體" w:eastAsia="標楷體" w:hAnsi="Times New Roman" w:cs="Times New Roman" w:hint="eastAsia"/>
          <w:color w:val="000000" w:themeColor="text1"/>
          <w:kern w:val="2"/>
          <w:sz w:val="28"/>
          <w:szCs w:val="20"/>
        </w:rPr>
        <w:t>土地總面積為9</w:t>
      </w:r>
      <w:r w:rsidRPr="00CF6BA4">
        <w:rPr>
          <w:rFonts w:ascii="標楷體" w:eastAsia="標楷體" w:hAnsi="Times New Roman" w:cs="Times New Roman"/>
          <w:color w:val="000000" w:themeColor="text1"/>
          <w:kern w:val="2"/>
          <w:sz w:val="28"/>
          <w:szCs w:val="20"/>
        </w:rPr>
        <w:t>,416</w:t>
      </w:r>
      <w:r w:rsidRPr="00CF6BA4">
        <w:rPr>
          <w:rFonts w:ascii="標楷體" w:eastAsia="標楷體" w:hAnsi="Times New Roman" w:cs="Times New Roman" w:hint="eastAsia"/>
          <w:color w:val="000000" w:themeColor="text1"/>
          <w:kern w:val="2"/>
          <w:sz w:val="28"/>
          <w:szCs w:val="20"/>
        </w:rPr>
        <w:t>平方公尺（詳參附件地籍資料）。</w:t>
      </w:r>
    </w:p>
    <w:p w:rsidR="00061F25" w:rsidRPr="00CF6BA4" w:rsidRDefault="00061F25" w:rsidP="003F6A86">
      <w:pPr>
        <w:autoSpaceDE/>
        <w:autoSpaceDN/>
        <w:adjustRightInd w:val="0"/>
        <w:spacing w:line="400" w:lineRule="exact"/>
        <w:ind w:firstLineChars="354" w:firstLine="991"/>
        <w:jc w:val="both"/>
        <w:textDirection w:val="lrTbV"/>
        <w:textAlignment w:val="baseline"/>
        <w:rPr>
          <w:rFonts w:ascii="標楷體" w:eastAsia="標楷體" w:hAnsi="Times New Roman" w:cs="Times New Roman"/>
          <w:color w:val="000000" w:themeColor="text1"/>
          <w:kern w:val="2"/>
          <w:sz w:val="28"/>
          <w:szCs w:val="20"/>
        </w:rPr>
      </w:pPr>
    </w:p>
    <w:p w:rsidR="00637892" w:rsidRPr="00CF6BA4" w:rsidRDefault="00637892" w:rsidP="006570CF">
      <w:pPr>
        <w:autoSpaceDE/>
        <w:autoSpaceDN/>
        <w:adjustRightInd w:val="0"/>
        <w:spacing w:line="400" w:lineRule="exact"/>
        <w:ind w:left="568" w:hanging="568"/>
        <w:jc w:val="both"/>
        <w:textDirection w:val="lrTbV"/>
        <w:textAlignment w:val="baseline"/>
        <w:rPr>
          <w:rFonts w:ascii="標楷體" w:eastAsia="標楷體" w:hAnsi="Times New Roman" w:cs="Times New Roman"/>
          <w:color w:val="000000" w:themeColor="text1"/>
          <w:kern w:val="2"/>
          <w:sz w:val="28"/>
          <w:szCs w:val="28"/>
        </w:rPr>
      </w:pPr>
      <w:r w:rsidRPr="00CF6BA4">
        <w:rPr>
          <w:rFonts w:ascii="標楷體" w:eastAsia="標楷體" w:hAnsi="Times New Roman" w:cs="Times New Roman" w:hint="eastAsia"/>
          <w:color w:val="000000" w:themeColor="text1"/>
          <w:kern w:val="2"/>
          <w:sz w:val="28"/>
          <w:szCs w:val="28"/>
        </w:rPr>
        <w:t>二、</w:t>
      </w:r>
      <w:r w:rsidRPr="00CF6BA4">
        <w:rPr>
          <w:rFonts w:ascii="標楷體" w:eastAsia="標楷體" w:hAnsi="Times New Roman" w:cs="Times New Roman" w:hint="eastAsia"/>
          <w:color w:val="000000" w:themeColor="text1"/>
          <w:kern w:val="2"/>
          <w:sz w:val="28"/>
          <w:szCs w:val="28"/>
        </w:rPr>
        <w:tab/>
        <w:t xml:space="preserve">委託經營管理內容： </w:t>
      </w:r>
    </w:p>
    <w:p w:rsidR="00637892" w:rsidRPr="00CF6BA4" w:rsidRDefault="00637892" w:rsidP="006570CF">
      <w:pPr>
        <w:pStyle w:val="a3"/>
        <w:numPr>
          <w:ilvl w:val="0"/>
          <w:numId w:val="8"/>
        </w:numPr>
        <w:autoSpaceDE/>
        <w:autoSpaceDN/>
        <w:adjustRightInd w:val="0"/>
        <w:spacing w:line="400" w:lineRule="exact"/>
        <w:ind w:leftChars="0" w:left="1134" w:hanging="850"/>
        <w:jc w:val="both"/>
        <w:textDirection w:val="lrTbV"/>
        <w:textAlignment w:val="baseline"/>
        <w:rPr>
          <w:rFonts w:ascii="標楷體" w:eastAsia="標楷體" w:hAnsi="Times New Roman" w:cs="Times New Roman"/>
          <w:color w:val="000000" w:themeColor="text1"/>
          <w:kern w:val="2"/>
          <w:sz w:val="28"/>
          <w:szCs w:val="20"/>
        </w:rPr>
      </w:pPr>
      <w:r w:rsidRPr="00CF6BA4">
        <w:rPr>
          <w:rFonts w:ascii="標楷體" w:eastAsia="標楷體" w:hAnsi="Times New Roman" w:cs="Times New Roman" w:hint="eastAsia"/>
          <w:color w:val="000000" w:themeColor="text1"/>
          <w:kern w:val="2"/>
          <w:sz w:val="28"/>
          <w:szCs w:val="20"/>
        </w:rPr>
        <w:t>廠商應維持歷史建築風貎，主要營運行為或活動應依美崙溪畔日式宿舍群之歷史紋理及脈絡為之，由該目標延伸與其相關之</w:t>
      </w:r>
      <w:r w:rsidRPr="00CF6BA4">
        <w:rPr>
          <w:rFonts w:ascii="標楷體" w:eastAsia="標楷體" w:hAnsi="Times New Roman" w:cs="Times New Roman" w:hint="eastAsia"/>
          <w:color w:val="000000" w:themeColor="text1"/>
          <w:kern w:val="2"/>
          <w:sz w:val="28"/>
          <w:szCs w:val="20"/>
        </w:rPr>
        <w:lastRenderedPageBreak/>
        <w:t>活動。此外另可提供遊客具主題性之遊憩服務、商品販售與餐飲機能，創造在地文化體驗及休閒娛樂兼具之場域，同時具備文化資產保存及教育之功能。</w:t>
      </w:r>
    </w:p>
    <w:p w:rsidR="00637892" w:rsidRPr="00CF6BA4" w:rsidRDefault="00637892" w:rsidP="006570CF">
      <w:pPr>
        <w:pStyle w:val="a3"/>
        <w:numPr>
          <w:ilvl w:val="0"/>
          <w:numId w:val="8"/>
        </w:numPr>
        <w:autoSpaceDE/>
        <w:autoSpaceDN/>
        <w:adjustRightInd w:val="0"/>
        <w:spacing w:line="400" w:lineRule="exact"/>
        <w:ind w:leftChars="0" w:left="1134" w:hanging="850"/>
        <w:jc w:val="both"/>
        <w:textDirection w:val="lrTbV"/>
        <w:textAlignment w:val="baseline"/>
        <w:rPr>
          <w:rFonts w:ascii="標楷體" w:eastAsia="標楷體" w:hAnsi="Times New Roman" w:cs="Times New Roman"/>
          <w:color w:val="000000" w:themeColor="text1"/>
          <w:kern w:val="2"/>
          <w:sz w:val="28"/>
          <w:szCs w:val="20"/>
        </w:rPr>
      </w:pPr>
      <w:r w:rsidRPr="00CF6BA4">
        <w:rPr>
          <w:rFonts w:ascii="標楷體" w:eastAsia="標楷體" w:hAnsi="Times New Roman" w:cs="Times New Roman" w:hint="eastAsia"/>
          <w:color w:val="000000" w:themeColor="text1"/>
          <w:kern w:val="2"/>
          <w:sz w:val="28"/>
          <w:szCs w:val="20"/>
        </w:rPr>
        <w:t>本案建築物係由機關依文化資產保存法第26條規定取得因應計畫使用許可，廠商應遵循之。</w:t>
      </w:r>
    </w:p>
    <w:p w:rsidR="00637892" w:rsidRPr="00CF6BA4" w:rsidRDefault="00637892" w:rsidP="006570CF">
      <w:pPr>
        <w:pStyle w:val="a3"/>
        <w:numPr>
          <w:ilvl w:val="0"/>
          <w:numId w:val="8"/>
        </w:numPr>
        <w:autoSpaceDE/>
        <w:autoSpaceDN/>
        <w:adjustRightInd w:val="0"/>
        <w:spacing w:line="400" w:lineRule="exact"/>
        <w:ind w:leftChars="0" w:left="1134" w:hanging="850"/>
        <w:jc w:val="both"/>
        <w:textAlignment w:val="baseline"/>
        <w:rPr>
          <w:rFonts w:ascii="標楷體" w:eastAsia="標楷體" w:hAnsi="Times New Roman" w:cs="Times New Roman"/>
          <w:color w:val="000000" w:themeColor="text1"/>
          <w:kern w:val="2"/>
          <w:sz w:val="28"/>
          <w:szCs w:val="20"/>
        </w:rPr>
      </w:pPr>
      <w:r w:rsidRPr="00CF6BA4">
        <w:rPr>
          <w:rFonts w:ascii="標楷體" w:eastAsia="標楷體" w:hAnsi="Times New Roman" w:cs="Times New Roman" w:hint="eastAsia"/>
          <w:color w:val="000000" w:themeColor="text1"/>
          <w:kern w:val="2"/>
          <w:sz w:val="28"/>
          <w:szCs w:val="20"/>
        </w:rPr>
        <w:t>廠商得經營餐飲服務、零售商品販售等有關商業行為。上述商業行為以外其他事業之經營需經機關同意，且需依相關法令規定辦理。</w:t>
      </w:r>
    </w:p>
    <w:p w:rsidR="00637892" w:rsidRPr="00CF6BA4" w:rsidRDefault="00637892" w:rsidP="006570CF">
      <w:pPr>
        <w:pStyle w:val="a3"/>
        <w:numPr>
          <w:ilvl w:val="0"/>
          <w:numId w:val="8"/>
        </w:numPr>
        <w:autoSpaceDE/>
        <w:autoSpaceDN/>
        <w:adjustRightInd w:val="0"/>
        <w:spacing w:line="400" w:lineRule="exact"/>
        <w:ind w:leftChars="0" w:left="1134" w:hanging="850"/>
        <w:jc w:val="both"/>
        <w:textAlignment w:val="baseline"/>
        <w:rPr>
          <w:rFonts w:ascii="標楷體" w:eastAsia="標楷體" w:hAnsi="Times New Roman" w:cs="Times New Roman"/>
          <w:color w:val="000000" w:themeColor="text1"/>
          <w:kern w:val="2"/>
          <w:sz w:val="28"/>
          <w:szCs w:val="20"/>
        </w:rPr>
      </w:pPr>
      <w:r w:rsidRPr="00CF6BA4">
        <w:rPr>
          <w:rFonts w:ascii="標楷體" w:eastAsia="標楷體" w:hAnsi="Times New Roman" w:cs="Times New Roman" w:hint="eastAsia"/>
          <w:color w:val="000000" w:themeColor="text1"/>
          <w:kern w:val="2"/>
          <w:sz w:val="28"/>
          <w:szCs w:val="20"/>
        </w:rPr>
        <w:t>由廠商依「投資營運執行計畫書」徵求說明所提投資營運執行計畫經營許可之業務，並經機關核可後執行。</w:t>
      </w:r>
    </w:p>
    <w:p w:rsidR="00637892" w:rsidRPr="00CF6BA4" w:rsidRDefault="00637892" w:rsidP="00637892">
      <w:pPr>
        <w:pStyle w:val="a3"/>
        <w:autoSpaceDE/>
        <w:autoSpaceDN/>
        <w:adjustRightInd w:val="0"/>
        <w:spacing w:line="400" w:lineRule="exact"/>
        <w:ind w:leftChars="0" w:left="1189"/>
        <w:jc w:val="both"/>
        <w:textAlignment w:val="baseline"/>
        <w:rPr>
          <w:rFonts w:ascii="標楷體" w:eastAsia="標楷體" w:hAnsi="Times New Roman" w:cs="Times New Roman"/>
          <w:color w:val="000000" w:themeColor="text1"/>
          <w:kern w:val="2"/>
          <w:sz w:val="28"/>
          <w:szCs w:val="20"/>
        </w:rPr>
      </w:pPr>
    </w:p>
    <w:p w:rsidR="00637892" w:rsidRPr="00CF6BA4" w:rsidRDefault="00637892" w:rsidP="006570CF">
      <w:pPr>
        <w:autoSpaceDE/>
        <w:autoSpaceDN/>
        <w:adjustRightInd w:val="0"/>
        <w:spacing w:line="400" w:lineRule="exact"/>
        <w:ind w:left="283" w:hangingChars="101" w:hanging="283"/>
        <w:jc w:val="both"/>
        <w:textAlignment w:val="baseline"/>
        <w:rPr>
          <w:rFonts w:ascii="標楷體" w:eastAsia="標楷體" w:hAnsi="Times New Roman" w:cs="Times New Roman"/>
          <w:color w:val="000000" w:themeColor="text1"/>
          <w:kern w:val="2"/>
          <w:sz w:val="28"/>
          <w:szCs w:val="28"/>
        </w:rPr>
      </w:pPr>
      <w:r w:rsidRPr="00CF6BA4">
        <w:rPr>
          <w:rFonts w:ascii="標楷體" w:eastAsia="標楷體" w:hAnsi="Times New Roman" w:cs="Times New Roman" w:hint="eastAsia"/>
          <w:color w:val="000000" w:themeColor="text1"/>
          <w:kern w:val="2"/>
          <w:sz w:val="28"/>
          <w:szCs w:val="28"/>
        </w:rPr>
        <w:t>三、 經營管理原則：</w:t>
      </w:r>
    </w:p>
    <w:p w:rsidR="00637892" w:rsidRPr="00CF6BA4" w:rsidRDefault="00637892" w:rsidP="006570CF">
      <w:pPr>
        <w:pStyle w:val="a3"/>
        <w:numPr>
          <w:ilvl w:val="0"/>
          <w:numId w:val="9"/>
        </w:numPr>
        <w:autoSpaceDE/>
        <w:autoSpaceDN/>
        <w:adjustRightInd w:val="0"/>
        <w:spacing w:line="400" w:lineRule="exact"/>
        <w:ind w:leftChars="0" w:hanging="845"/>
        <w:jc w:val="both"/>
        <w:textAlignment w:val="baseline"/>
        <w:rPr>
          <w:rFonts w:ascii="標楷體" w:eastAsia="標楷體" w:hAnsi="Times New Roman" w:cs="Times New Roman"/>
          <w:color w:val="000000" w:themeColor="text1"/>
          <w:kern w:val="2"/>
          <w:sz w:val="28"/>
          <w:szCs w:val="20"/>
        </w:rPr>
      </w:pPr>
      <w:r w:rsidRPr="00CF6BA4">
        <w:rPr>
          <w:rFonts w:ascii="標楷體" w:eastAsia="標楷體" w:hAnsi="Times New Roman" w:cs="Times New Roman" w:hint="eastAsia"/>
          <w:color w:val="000000" w:themeColor="text1"/>
          <w:kern w:val="2"/>
          <w:sz w:val="28"/>
          <w:szCs w:val="20"/>
        </w:rPr>
        <w:t>廠商應辦理推動古蹟教育推廣、在地文史體驗或相關展覽活動，每年度至少3場次，其中至少1場應與在地社區組織或社團共同辦理，以達成推廣文化資產及促進在地參與之公共性。</w:t>
      </w:r>
    </w:p>
    <w:p w:rsidR="00637892" w:rsidRPr="00CF6BA4" w:rsidRDefault="00637892" w:rsidP="006570CF">
      <w:pPr>
        <w:pStyle w:val="a3"/>
        <w:numPr>
          <w:ilvl w:val="0"/>
          <w:numId w:val="9"/>
        </w:numPr>
        <w:autoSpaceDE/>
        <w:autoSpaceDN/>
        <w:adjustRightInd w:val="0"/>
        <w:spacing w:line="400" w:lineRule="exact"/>
        <w:ind w:leftChars="0" w:hanging="845"/>
        <w:jc w:val="both"/>
        <w:textAlignment w:val="baseline"/>
        <w:rPr>
          <w:rFonts w:ascii="標楷體" w:eastAsia="標楷體" w:hAnsi="Times New Roman" w:cs="Times New Roman"/>
          <w:color w:val="000000" w:themeColor="text1"/>
          <w:kern w:val="2"/>
          <w:sz w:val="28"/>
          <w:szCs w:val="20"/>
        </w:rPr>
      </w:pPr>
      <w:r w:rsidRPr="00CF6BA4">
        <w:rPr>
          <w:rFonts w:ascii="標楷體" w:eastAsia="標楷體" w:hAnsi="Times New Roman" w:cs="Times New Roman" w:hint="eastAsia"/>
          <w:color w:val="000000" w:themeColor="text1"/>
          <w:kern w:val="2"/>
          <w:sz w:val="28"/>
          <w:szCs w:val="20"/>
        </w:rPr>
        <w:t>經營管理本案標的應符合文化資產保存、建築、都市計畫與消防法規等相關規定。</w:t>
      </w:r>
    </w:p>
    <w:p w:rsidR="00637892" w:rsidRPr="00CF6BA4" w:rsidRDefault="00637892" w:rsidP="006570CF">
      <w:pPr>
        <w:pStyle w:val="a3"/>
        <w:numPr>
          <w:ilvl w:val="0"/>
          <w:numId w:val="9"/>
        </w:numPr>
        <w:autoSpaceDE/>
        <w:autoSpaceDN/>
        <w:adjustRightInd w:val="0"/>
        <w:spacing w:line="400" w:lineRule="exact"/>
        <w:ind w:leftChars="0" w:hanging="845"/>
        <w:jc w:val="both"/>
        <w:textAlignment w:val="baseline"/>
        <w:rPr>
          <w:rFonts w:ascii="標楷體" w:eastAsia="標楷體" w:hAnsi="Times New Roman" w:cs="Times New Roman"/>
          <w:color w:val="000000" w:themeColor="text1"/>
          <w:kern w:val="2"/>
          <w:sz w:val="28"/>
          <w:szCs w:val="20"/>
        </w:rPr>
      </w:pPr>
      <w:r w:rsidRPr="00CF6BA4">
        <w:rPr>
          <w:rFonts w:ascii="標楷體" w:eastAsia="標楷體" w:hAnsi="Times New Roman" w:cs="Times New Roman" w:hint="eastAsia"/>
          <w:color w:val="000000" w:themeColor="text1"/>
          <w:kern w:val="2"/>
          <w:sz w:val="28"/>
          <w:szCs w:val="20"/>
        </w:rPr>
        <w:t>廠商策劃及辦理任何活動，應於每季第一個月1</w:t>
      </w:r>
      <w:r w:rsidRPr="00CF6BA4">
        <w:rPr>
          <w:rFonts w:ascii="標楷體" w:eastAsia="標楷體" w:hAnsi="Times New Roman" w:cs="Times New Roman"/>
          <w:color w:val="000000" w:themeColor="text1"/>
          <w:kern w:val="2"/>
          <w:sz w:val="28"/>
          <w:szCs w:val="20"/>
        </w:rPr>
        <w:t>5</w:t>
      </w:r>
      <w:r w:rsidRPr="00CF6BA4">
        <w:rPr>
          <w:rFonts w:ascii="標楷體" w:eastAsia="標楷體" w:hAnsi="Times New Roman" w:cs="Times New Roman" w:hint="eastAsia"/>
          <w:color w:val="000000" w:themeColor="text1"/>
          <w:kern w:val="2"/>
          <w:sz w:val="28"/>
          <w:szCs w:val="20"/>
        </w:rPr>
        <w:t>日前函文向機關提出申請，經機關核准後，據以實施。若活動內容變更，需於活動開始1</w:t>
      </w:r>
      <w:r w:rsidRPr="00CF6BA4">
        <w:rPr>
          <w:rFonts w:ascii="標楷體" w:eastAsia="標楷體" w:hAnsi="Times New Roman" w:cs="Times New Roman"/>
          <w:color w:val="000000" w:themeColor="text1"/>
          <w:kern w:val="2"/>
          <w:sz w:val="28"/>
          <w:szCs w:val="20"/>
        </w:rPr>
        <w:t>5</w:t>
      </w:r>
      <w:r w:rsidRPr="00CF6BA4">
        <w:rPr>
          <w:rFonts w:ascii="標楷體" w:eastAsia="標楷體" w:hAnsi="Times New Roman" w:cs="Times New Roman" w:hint="eastAsia"/>
          <w:color w:val="000000" w:themeColor="text1"/>
          <w:kern w:val="2"/>
          <w:sz w:val="28"/>
          <w:szCs w:val="20"/>
        </w:rPr>
        <w:t>日前函文向機關提出申請，經機關同意後，始得變更其活動內容。</w:t>
      </w:r>
    </w:p>
    <w:p w:rsidR="00637892" w:rsidRPr="00CF6BA4" w:rsidRDefault="00637892" w:rsidP="006570CF">
      <w:pPr>
        <w:pStyle w:val="a3"/>
        <w:numPr>
          <w:ilvl w:val="0"/>
          <w:numId w:val="9"/>
        </w:numPr>
        <w:autoSpaceDE/>
        <w:autoSpaceDN/>
        <w:adjustRightInd w:val="0"/>
        <w:spacing w:line="400" w:lineRule="exact"/>
        <w:ind w:leftChars="0" w:hanging="845"/>
        <w:jc w:val="both"/>
        <w:textAlignment w:val="baseline"/>
        <w:rPr>
          <w:rFonts w:ascii="標楷體" w:eastAsia="標楷體" w:hAnsi="標楷體" w:cs="Times New Roman"/>
          <w:color w:val="000000" w:themeColor="text1"/>
          <w:kern w:val="2"/>
          <w:sz w:val="28"/>
          <w:szCs w:val="28"/>
        </w:rPr>
      </w:pPr>
      <w:r w:rsidRPr="00CF6BA4">
        <w:rPr>
          <w:rFonts w:ascii="標楷體" w:eastAsia="標楷體" w:hAnsi="標楷體" w:cs="Times New Roman" w:hint="eastAsia"/>
          <w:color w:val="000000" w:themeColor="text1"/>
          <w:kern w:val="2"/>
          <w:sz w:val="28"/>
          <w:szCs w:val="28"/>
        </w:rPr>
        <w:t>委託經營管理期間內，</w:t>
      </w:r>
      <w:r w:rsidRPr="00CF6BA4">
        <w:rPr>
          <w:rFonts w:ascii="標楷體" w:eastAsia="標楷體" w:hAnsi="Times New Roman" w:cs="Times New Roman" w:hint="eastAsia"/>
          <w:color w:val="000000" w:themeColor="text1"/>
          <w:kern w:val="2"/>
          <w:sz w:val="28"/>
          <w:szCs w:val="20"/>
        </w:rPr>
        <w:t>廠商</w:t>
      </w:r>
      <w:r w:rsidRPr="00CF6BA4">
        <w:rPr>
          <w:rFonts w:ascii="標楷體" w:eastAsia="標楷體" w:hAnsi="標楷體" w:cs="Times New Roman" w:hint="eastAsia"/>
          <w:color w:val="000000" w:themeColor="text1"/>
          <w:kern w:val="2"/>
          <w:sz w:val="28"/>
          <w:szCs w:val="28"/>
        </w:rPr>
        <w:t>就建物空間、設施設備及戶外空間等，應</w:t>
      </w:r>
      <w:proofErr w:type="gramStart"/>
      <w:r w:rsidRPr="00CF6BA4">
        <w:rPr>
          <w:rFonts w:ascii="標楷體" w:eastAsia="標楷體" w:hAnsi="標楷體" w:cs="Times New Roman" w:hint="eastAsia"/>
          <w:color w:val="000000" w:themeColor="text1"/>
          <w:kern w:val="2"/>
          <w:sz w:val="28"/>
          <w:szCs w:val="28"/>
        </w:rPr>
        <w:t>研</w:t>
      </w:r>
      <w:proofErr w:type="gramEnd"/>
      <w:r w:rsidRPr="00CF6BA4">
        <w:rPr>
          <w:rFonts w:ascii="標楷體" w:eastAsia="標楷體" w:hAnsi="標楷體" w:cs="Times New Roman" w:hint="eastAsia"/>
          <w:color w:val="000000" w:themeColor="text1"/>
          <w:kern w:val="2"/>
          <w:sz w:val="28"/>
          <w:szCs w:val="28"/>
        </w:rPr>
        <w:t>訂場地借（使）用規約，報請機關核備後，依該規約之</w:t>
      </w:r>
      <w:proofErr w:type="gramStart"/>
      <w:r w:rsidRPr="00CF6BA4">
        <w:rPr>
          <w:rFonts w:ascii="標楷體" w:eastAsia="標楷體" w:hAnsi="標楷體" w:cs="Times New Roman" w:hint="eastAsia"/>
          <w:color w:val="000000" w:themeColor="text1"/>
          <w:kern w:val="2"/>
          <w:sz w:val="28"/>
          <w:szCs w:val="28"/>
        </w:rPr>
        <w:t>規</w:t>
      </w:r>
      <w:proofErr w:type="gramEnd"/>
      <w:r w:rsidRPr="00CF6BA4">
        <w:rPr>
          <w:rFonts w:ascii="標楷體" w:eastAsia="標楷體" w:hAnsi="標楷體" w:cs="Times New Roman" w:hint="eastAsia"/>
          <w:color w:val="000000" w:themeColor="text1"/>
          <w:kern w:val="2"/>
          <w:sz w:val="28"/>
          <w:szCs w:val="28"/>
        </w:rPr>
        <w:t>（約）定，將其提供</w:t>
      </w:r>
      <w:r w:rsidR="00E876E0" w:rsidRPr="00CF6BA4">
        <w:rPr>
          <w:rFonts w:ascii="標楷體" w:eastAsia="標楷體" w:hAnsi="標楷體" w:cs="Times New Roman" w:hint="eastAsia"/>
          <w:color w:val="000000" w:themeColor="text1"/>
          <w:kern w:val="2"/>
          <w:sz w:val="28"/>
          <w:szCs w:val="28"/>
        </w:rPr>
        <w:t>予</w:t>
      </w:r>
      <w:r w:rsidRPr="00CF6BA4">
        <w:rPr>
          <w:rFonts w:ascii="標楷體" w:eastAsia="標楷體" w:hAnsi="標楷體" w:cs="Times New Roman" w:hint="eastAsia"/>
          <w:color w:val="000000" w:themeColor="text1"/>
          <w:kern w:val="2"/>
          <w:sz w:val="28"/>
          <w:szCs w:val="28"/>
        </w:rPr>
        <w:t>機關、社區組織、團體或個人辦理藝文展演相關活動。其中花蓮縣文化局</w:t>
      </w:r>
      <w:r w:rsidR="003F6A86" w:rsidRPr="00CF6BA4">
        <w:rPr>
          <w:rFonts w:ascii="標楷體" w:eastAsia="標楷體" w:hAnsi="標楷體" w:hint="eastAsia"/>
          <w:color w:val="000000" w:themeColor="text1"/>
          <w:sz w:val="28"/>
          <w:szCs w:val="28"/>
        </w:rPr>
        <w:t>辦理</w:t>
      </w:r>
      <w:r w:rsidRPr="00CF6BA4">
        <w:rPr>
          <w:rFonts w:ascii="標楷體" w:eastAsia="標楷體" w:hAnsi="標楷體" w:cs="Times New Roman" w:hint="eastAsia"/>
          <w:color w:val="000000" w:themeColor="text1"/>
          <w:kern w:val="2"/>
          <w:sz w:val="28"/>
          <w:szCs w:val="28"/>
        </w:rPr>
        <w:t>活動時，或委託第三人辦</w:t>
      </w:r>
      <w:r w:rsidR="003F6A86" w:rsidRPr="00CF6BA4">
        <w:rPr>
          <w:rFonts w:ascii="標楷體" w:eastAsia="標楷體" w:hAnsi="標楷體" w:cs="Times New Roman" w:hint="eastAsia"/>
          <w:color w:val="000000" w:themeColor="text1"/>
          <w:kern w:val="2"/>
          <w:sz w:val="28"/>
          <w:szCs w:val="28"/>
        </w:rPr>
        <w:t>理</w:t>
      </w:r>
      <w:r w:rsidRPr="00CF6BA4">
        <w:rPr>
          <w:rFonts w:ascii="標楷體" w:eastAsia="標楷體" w:hAnsi="標楷體" w:cs="Times New Roman" w:hint="eastAsia"/>
          <w:color w:val="000000" w:themeColor="text1"/>
          <w:kern w:val="2"/>
          <w:sz w:val="28"/>
          <w:szCs w:val="28"/>
        </w:rPr>
        <w:t>相關活動</w:t>
      </w:r>
      <w:r w:rsidR="003F6A86" w:rsidRPr="00CF6BA4">
        <w:rPr>
          <w:rFonts w:ascii="標楷體" w:eastAsia="標楷體" w:hAnsi="標楷體" w:cs="Times New Roman" w:hint="eastAsia"/>
          <w:color w:val="000000" w:themeColor="text1"/>
          <w:kern w:val="2"/>
          <w:sz w:val="28"/>
          <w:szCs w:val="28"/>
        </w:rPr>
        <w:t>時</w:t>
      </w:r>
      <w:r w:rsidRPr="00CF6BA4">
        <w:rPr>
          <w:rFonts w:ascii="標楷體" w:eastAsia="標楷體" w:hAnsi="標楷體" w:cs="Times New Roman" w:hint="eastAsia"/>
          <w:color w:val="000000" w:themeColor="text1"/>
          <w:kern w:val="2"/>
          <w:sz w:val="28"/>
          <w:szCs w:val="28"/>
        </w:rPr>
        <w:t>，需使用本案經營管理範圍內之設施時，在不影響</w:t>
      </w:r>
      <w:r w:rsidRPr="00CF6BA4">
        <w:rPr>
          <w:rFonts w:ascii="標楷體" w:eastAsia="標楷體" w:hAnsi="Times New Roman" w:cs="Times New Roman" w:hint="eastAsia"/>
          <w:color w:val="000000" w:themeColor="text1"/>
          <w:kern w:val="2"/>
          <w:sz w:val="28"/>
          <w:szCs w:val="20"/>
        </w:rPr>
        <w:t>廠商</w:t>
      </w:r>
      <w:r w:rsidRPr="00CF6BA4">
        <w:rPr>
          <w:rFonts w:ascii="標楷體" w:eastAsia="標楷體" w:hAnsi="標楷體" w:cs="Times New Roman" w:hint="eastAsia"/>
          <w:color w:val="000000" w:themeColor="text1"/>
          <w:kern w:val="2"/>
          <w:sz w:val="28"/>
          <w:szCs w:val="28"/>
        </w:rPr>
        <w:t>日常營運事務之前提下，廠商應優先提供場地，配合辦理，並得酌收水電清潔費。</w:t>
      </w:r>
    </w:p>
    <w:p w:rsidR="00637892" w:rsidRPr="00CF6BA4" w:rsidRDefault="00637892" w:rsidP="006570CF">
      <w:pPr>
        <w:pStyle w:val="a3"/>
        <w:numPr>
          <w:ilvl w:val="0"/>
          <w:numId w:val="9"/>
        </w:numPr>
        <w:autoSpaceDE/>
        <w:autoSpaceDN/>
        <w:adjustRightInd w:val="0"/>
        <w:spacing w:line="400" w:lineRule="exact"/>
        <w:ind w:leftChars="0" w:left="1134" w:hanging="850"/>
        <w:jc w:val="both"/>
        <w:textAlignment w:val="baseline"/>
        <w:rPr>
          <w:rFonts w:ascii="標楷體" w:eastAsia="標楷體" w:hAnsi="標楷體" w:cs="Times New Roman"/>
          <w:color w:val="000000" w:themeColor="text1"/>
          <w:kern w:val="2"/>
          <w:sz w:val="28"/>
          <w:szCs w:val="28"/>
        </w:rPr>
      </w:pPr>
      <w:r w:rsidRPr="00CF6BA4">
        <w:rPr>
          <w:rFonts w:ascii="標楷體" w:eastAsia="標楷體" w:hAnsi="Times New Roman" w:cs="Times New Roman" w:hint="eastAsia"/>
          <w:color w:val="000000" w:themeColor="text1"/>
          <w:kern w:val="2"/>
          <w:sz w:val="28"/>
          <w:szCs w:val="20"/>
        </w:rPr>
        <w:t>廠商</w:t>
      </w:r>
      <w:r w:rsidRPr="00CF6BA4">
        <w:rPr>
          <w:rFonts w:ascii="標楷體" w:eastAsia="標楷體" w:hAnsi="標楷體" w:cs="Times New Roman" w:hint="eastAsia"/>
          <w:color w:val="000000" w:themeColor="text1"/>
          <w:kern w:val="2"/>
          <w:sz w:val="28"/>
          <w:szCs w:val="28"/>
        </w:rPr>
        <w:t>應自負盈虧負責管理、維護機關所交付之委託經營標的物，並應負擔受託經營所衍生之各項稅捐。</w:t>
      </w:r>
    </w:p>
    <w:p w:rsidR="00637892" w:rsidRPr="00CF6BA4" w:rsidRDefault="00637892" w:rsidP="006570CF">
      <w:pPr>
        <w:pStyle w:val="a3"/>
        <w:numPr>
          <w:ilvl w:val="0"/>
          <w:numId w:val="9"/>
        </w:numPr>
        <w:autoSpaceDE/>
        <w:autoSpaceDN/>
        <w:adjustRightInd w:val="0"/>
        <w:spacing w:line="400" w:lineRule="exact"/>
        <w:ind w:leftChars="0" w:hanging="845"/>
        <w:jc w:val="both"/>
        <w:textAlignment w:val="baseline"/>
        <w:rPr>
          <w:rFonts w:ascii="標楷體" w:eastAsia="標楷體" w:hAnsi="標楷體" w:cs="Times New Roman"/>
          <w:color w:val="000000" w:themeColor="text1"/>
          <w:kern w:val="2"/>
          <w:sz w:val="28"/>
          <w:szCs w:val="28"/>
        </w:rPr>
      </w:pPr>
      <w:r w:rsidRPr="00CF6BA4">
        <w:rPr>
          <w:rFonts w:ascii="標楷體" w:eastAsia="標楷體" w:hAnsi="標楷體" w:cs="Times New Roman" w:hint="eastAsia"/>
          <w:color w:val="000000" w:themeColor="text1"/>
          <w:kern w:val="2"/>
          <w:sz w:val="28"/>
          <w:szCs w:val="28"/>
        </w:rPr>
        <w:t>經營收費標準：</w:t>
      </w:r>
    </w:p>
    <w:p w:rsidR="00637892" w:rsidRPr="00CF6BA4" w:rsidRDefault="00637892" w:rsidP="006570CF">
      <w:pPr>
        <w:autoSpaceDE/>
        <w:autoSpaceDN/>
        <w:adjustRightInd w:val="0"/>
        <w:spacing w:line="400" w:lineRule="exact"/>
        <w:ind w:leftChars="515" w:left="1133" w:firstLine="1"/>
        <w:jc w:val="both"/>
        <w:textAlignment w:val="baseline"/>
        <w:rPr>
          <w:rFonts w:ascii="標楷體" w:eastAsia="標楷體" w:hAnsi="標楷體" w:cs="Times New Roman"/>
          <w:color w:val="000000" w:themeColor="text1"/>
          <w:kern w:val="2"/>
          <w:sz w:val="28"/>
          <w:szCs w:val="28"/>
        </w:rPr>
      </w:pPr>
      <w:r w:rsidRPr="00CF6BA4">
        <w:rPr>
          <w:rFonts w:ascii="標楷體" w:eastAsia="標楷體" w:hAnsi="Times New Roman" w:cs="Times New Roman" w:hint="eastAsia"/>
          <w:color w:val="000000" w:themeColor="text1"/>
          <w:kern w:val="2"/>
          <w:sz w:val="28"/>
          <w:szCs w:val="20"/>
        </w:rPr>
        <w:t>廠商</w:t>
      </w:r>
      <w:r w:rsidRPr="00CF6BA4">
        <w:rPr>
          <w:rFonts w:ascii="標楷體" w:eastAsia="標楷體" w:hAnsi="標楷體" w:cs="Times New Roman" w:hint="eastAsia"/>
          <w:color w:val="000000" w:themeColor="text1"/>
          <w:kern w:val="2"/>
          <w:sz w:val="28"/>
          <w:szCs w:val="28"/>
        </w:rPr>
        <w:t>於經營管理期間辦理活動、場地</w:t>
      </w:r>
      <w:r w:rsidR="003F6A86" w:rsidRPr="00CF6BA4">
        <w:rPr>
          <w:rFonts w:ascii="標楷體" w:eastAsia="標楷體" w:hAnsi="標楷體" w:hint="eastAsia"/>
          <w:color w:val="000000" w:themeColor="text1"/>
          <w:sz w:val="28"/>
          <w:szCs w:val="28"/>
        </w:rPr>
        <w:t>借(使)用</w:t>
      </w:r>
      <w:r w:rsidRPr="00CF6BA4">
        <w:rPr>
          <w:rFonts w:ascii="標楷體" w:eastAsia="標楷體" w:hAnsi="標楷體" w:cs="Times New Roman" w:hint="eastAsia"/>
          <w:color w:val="000000" w:themeColor="text1"/>
          <w:kern w:val="2"/>
          <w:sz w:val="28"/>
          <w:szCs w:val="28"/>
        </w:rPr>
        <w:t>之各項收益，包含本案規範之「古蹟教育推廣、在地文史體驗或相關活動，每年度至少3場次。」等相關營運事宜，皆得對外收費，收取之費用歸經營團隊所有。</w:t>
      </w:r>
    </w:p>
    <w:p w:rsidR="00637892" w:rsidRPr="00CF6BA4" w:rsidRDefault="003F6A86" w:rsidP="006570CF">
      <w:pPr>
        <w:autoSpaceDE/>
        <w:autoSpaceDN/>
        <w:adjustRightInd w:val="0"/>
        <w:spacing w:line="400" w:lineRule="exact"/>
        <w:ind w:leftChars="515" w:left="1133" w:firstLine="1"/>
        <w:jc w:val="both"/>
        <w:textAlignment w:val="baseline"/>
        <w:rPr>
          <w:rFonts w:ascii="標楷體" w:eastAsia="標楷體" w:hAnsi="標楷體" w:cs="Times New Roman"/>
          <w:color w:val="000000" w:themeColor="text1"/>
          <w:kern w:val="2"/>
          <w:sz w:val="28"/>
          <w:szCs w:val="28"/>
        </w:rPr>
      </w:pPr>
      <w:r w:rsidRPr="00CF6BA4">
        <w:rPr>
          <w:rFonts w:ascii="標楷體" w:eastAsia="標楷體" w:hAnsi="標楷體" w:hint="eastAsia"/>
          <w:color w:val="000000" w:themeColor="text1"/>
          <w:sz w:val="28"/>
          <w:szCs w:val="28"/>
        </w:rPr>
        <w:lastRenderedPageBreak/>
        <w:t>上開</w:t>
      </w:r>
      <w:r w:rsidR="00637892" w:rsidRPr="00CF6BA4">
        <w:rPr>
          <w:rFonts w:ascii="標楷體" w:eastAsia="標楷體" w:hAnsi="標楷體" w:cs="Times New Roman" w:hint="eastAsia"/>
          <w:color w:val="000000" w:themeColor="text1"/>
          <w:kern w:val="2"/>
          <w:sz w:val="28"/>
          <w:szCs w:val="28"/>
        </w:rPr>
        <w:t>之收費標準，應依經機關核備後之投資營運執行計畫書所載收費項目及金額收取，後續如因營運需要，需調整收費項目及金額，須報請機關核准後實施。非經機關書面同意，</w:t>
      </w:r>
      <w:r w:rsidR="00637892" w:rsidRPr="00CF6BA4">
        <w:rPr>
          <w:rFonts w:ascii="標楷體" w:eastAsia="標楷體" w:hAnsi="Times New Roman" w:cs="Times New Roman" w:hint="eastAsia"/>
          <w:color w:val="000000" w:themeColor="text1"/>
          <w:kern w:val="2"/>
          <w:sz w:val="28"/>
          <w:szCs w:val="20"/>
        </w:rPr>
        <w:t>廠商</w:t>
      </w:r>
      <w:r w:rsidR="00637892" w:rsidRPr="00CF6BA4">
        <w:rPr>
          <w:rFonts w:ascii="標楷體" w:eastAsia="標楷體" w:hAnsi="標楷體" w:cs="Times New Roman" w:hint="eastAsia"/>
          <w:color w:val="000000" w:themeColor="text1"/>
          <w:kern w:val="2"/>
          <w:sz w:val="28"/>
          <w:szCs w:val="28"/>
        </w:rPr>
        <w:t>不得任意調整。</w:t>
      </w:r>
    </w:p>
    <w:p w:rsidR="00637892" w:rsidRPr="00CF6BA4" w:rsidRDefault="00637892" w:rsidP="006570CF">
      <w:pPr>
        <w:pStyle w:val="a3"/>
        <w:numPr>
          <w:ilvl w:val="0"/>
          <w:numId w:val="9"/>
        </w:numPr>
        <w:autoSpaceDE/>
        <w:autoSpaceDN/>
        <w:adjustRightInd w:val="0"/>
        <w:spacing w:line="400" w:lineRule="exact"/>
        <w:ind w:leftChars="0" w:hanging="845"/>
        <w:jc w:val="both"/>
        <w:textAlignment w:val="baseline"/>
        <w:rPr>
          <w:rFonts w:ascii="標楷體" w:eastAsia="標楷體" w:hAnsi="Times New Roman" w:cs="Times New Roman"/>
          <w:color w:val="000000" w:themeColor="text1"/>
          <w:kern w:val="2"/>
          <w:sz w:val="28"/>
          <w:szCs w:val="20"/>
        </w:rPr>
      </w:pPr>
      <w:r w:rsidRPr="00CF6BA4">
        <w:rPr>
          <w:rFonts w:ascii="標楷體" w:eastAsia="標楷體" w:hAnsi="Times New Roman" w:cs="Times New Roman" w:hint="eastAsia"/>
          <w:color w:val="000000" w:themeColor="text1"/>
          <w:kern w:val="2"/>
          <w:sz w:val="28"/>
          <w:szCs w:val="20"/>
        </w:rPr>
        <w:t>委託經營標的物範圍內所衍生之各項日常管理維護事項，例如環境清潔(包含除草、修剪樹枝、清除建築物附生植物、清理建築物天溝、水溝、屋頂平台、地坪清潔等)、設施維護、保養、公共區域環境綠美化、修繕（除古蹟專業修繕工程之外）、保管、保險、水電、電話、保全、電子保全、監視器、網路等其他費用，於機關交付廠商並經點交完成後，自點交完成</w:t>
      </w:r>
      <w:proofErr w:type="gramStart"/>
      <w:r w:rsidRPr="00CF6BA4">
        <w:rPr>
          <w:rFonts w:ascii="標楷體" w:eastAsia="標楷體" w:hAnsi="Times New Roman" w:cs="Times New Roman" w:hint="eastAsia"/>
          <w:color w:val="000000" w:themeColor="text1"/>
          <w:kern w:val="2"/>
          <w:sz w:val="28"/>
          <w:szCs w:val="20"/>
        </w:rPr>
        <w:t>日起概由</w:t>
      </w:r>
      <w:proofErr w:type="gramEnd"/>
      <w:r w:rsidRPr="00CF6BA4">
        <w:rPr>
          <w:rFonts w:ascii="標楷體" w:eastAsia="標楷體" w:hAnsi="Times New Roman" w:cs="Times New Roman" w:hint="eastAsia"/>
          <w:color w:val="000000" w:themeColor="text1"/>
          <w:kern w:val="2"/>
          <w:sz w:val="28"/>
          <w:szCs w:val="20"/>
        </w:rPr>
        <w:t>廠商負擔，當年度期間不足一年者，依</w:t>
      </w:r>
      <w:proofErr w:type="gramStart"/>
      <w:r w:rsidRPr="00CF6BA4">
        <w:rPr>
          <w:rFonts w:ascii="標楷體" w:eastAsia="標楷體" w:hAnsi="Times New Roman" w:cs="Times New Roman" w:hint="eastAsia"/>
          <w:color w:val="000000" w:themeColor="text1"/>
          <w:kern w:val="2"/>
          <w:sz w:val="28"/>
          <w:szCs w:val="20"/>
        </w:rPr>
        <w:t>佔</w:t>
      </w:r>
      <w:proofErr w:type="gramEnd"/>
      <w:r w:rsidRPr="00CF6BA4">
        <w:rPr>
          <w:rFonts w:ascii="標楷體" w:eastAsia="標楷體" w:hAnsi="Times New Roman" w:cs="Times New Roman" w:hint="eastAsia"/>
          <w:color w:val="000000" w:themeColor="text1"/>
          <w:kern w:val="2"/>
          <w:sz w:val="28"/>
          <w:szCs w:val="20"/>
        </w:rPr>
        <w:t>該年之比例計算。</w:t>
      </w:r>
    </w:p>
    <w:p w:rsidR="00637892" w:rsidRPr="00CF6BA4" w:rsidRDefault="00637892" w:rsidP="006570CF">
      <w:pPr>
        <w:pStyle w:val="a3"/>
        <w:numPr>
          <w:ilvl w:val="0"/>
          <w:numId w:val="9"/>
        </w:numPr>
        <w:autoSpaceDE/>
        <w:autoSpaceDN/>
        <w:adjustRightInd w:val="0"/>
        <w:spacing w:line="400" w:lineRule="exact"/>
        <w:ind w:leftChars="0" w:hanging="845"/>
        <w:jc w:val="both"/>
        <w:textAlignment w:val="baseline"/>
        <w:rPr>
          <w:rFonts w:ascii="標楷體" w:eastAsia="標楷體" w:hAnsi="Times New Roman" w:cs="Times New Roman"/>
          <w:color w:val="000000" w:themeColor="text1"/>
          <w:kern w:val="2"/>
          <w:sz w:val="28"/>
          <w:szCs w:val="20"/>
        </w:rPr>
      </w:pPr>
      <w:r w:rsidRPr="00CF6BA4">
        <w:rPr>
          <w:rFonts w:ascii="標楷體" w:eastAsia="標楷體" w:hAnsi="Times New Roman" w:cs="Times New Roman" w:hint="eastAsia"/>
          <w:color w:val="000000" w:themeColor="text1"/>
          <w:kern w:val="2"/>
          <w:sz w:val="28"/>
          <w:szCs w:val="20"/>
        </w:rPr>
        <w:t>凡位於委託經營管理區域內，列於點交之財產及物品清冊中之設備，其日常維護及損壞時之修繕皆由廠商負責妥善處理。</w:t>
      </w:r>
    </w:p>
    <w:p w:rsidR="00637892" w:rsidRPr="00CF6BA4" w:rsidRDefault="00637892" w:rsidP="006570CF">
      <w:pPr>
        <w:pStyle w:val="a3"/>
        <w:numPr>
          <w:ilvl w:val="0"/>
          <w:numId w:val="9"/>
        </w:numPr>
        <w:autoSpaceDE/>
        <w:autoSpaceDN/>
        <w:adjustRightInd w:val="0"/>
        <w:spacing w:line="400" w:lineRule="exact"/>
        <w:ind w:leftChars="0" w:hanging="845"/>
        <w:jc w:val="both"/>
        <w:textAlignment w:val="baseline"/>
        <w:rPr>
          <w:rFonts w:ascii="標楷體" w:eastAsia="標楷體" w:hAnsi="Times New Roman" w:cs="Times New Roman"/>
          <w:color w:val="000000" w:themeColor="text1"/>
          <w:kern w:val="2"/>
          <w:sz w:val="28"/>
          <w:szCs w:val="20"/>
        </w:rPr>
      </w:pPr>
      <w:r w:rsidRPr="00CF6BA4">
        <w:rPr>
          <w:rFonts w:ascii="標楷體" w:eastAsia="標楷體" w:hAnsi="Times New Roman" w:cs="Times New Roman" w:hint="eastAsia"/>
          <w:color w:val="000000" w:themeColor="text1"/>
          <w:kern w:val="2"/>
          <w:sz w:val="28"/>
          <w:szCs w:val="20"/>
        </w:rPr>
        <w:t>廠商須負責執行本案</w:t>
      </w:r>
      <w:r w:rsidR="003F6A86" w:rsidRPr="00CF6BA4">
        <w:rPr>
          <w:rFonts w:ascii="標楷體" w:eastAsia="標楷體" w:hint="eastAsia"/>
          <w:color w:val="000000" w:themeColor="text1"/>
          <w:sz w:val="28"/>
        </w:rPr>
        <w:t>園區</w:t>
      </w:r>
      <w:r w:rsidRPr="00CF6BA4">
        <w:rPr>
          <w:rFonts w:ascii="標楷體" w:eastAsia="標楷體" w:hAnsi="Times New Roman" w:cs="Times New Roman" w:hint="eastAsia"/>
          <w:color w:val="000000" w:themeColor="text1"/>
          <w:kern w:val="2"/>
          <w:sz w:val="28"/>
          <w:szCs w:val="20"/>
        </w:rPr>
        <w:t>導</w:t>
      </w:r>
      <w:proofErr w:type="gramStart"/>
      <w:r w:rsidRPr="00CF6BA4">
        <w:rPr>
          <w:rFonts w:ascii="標楷體" w:eastAsia="標楷體" w:hAnsi="Times New Roman" w:cs="Times New Roman" w:hint="eastAsia"/>
          <w:color w:val="000000" w:themeColor="text1"/>
          <w:kern w:val="2"/>
          <w:sz w:val="28"/>
          <w:szCs w:val="20"/>
        </w:rPr>
        <w:t>覽</w:t>
      </w:r>
      <w:proofErr w:type="gramEnd"/>
      <w:r w:rsidRPr="00CF6BA4">
        <w:rPr>
          <w:rFonts w:ascii="標楷體" w:eastAsia="標楷體" w:hAnsi="Times New Roman" w:cs="Times New Roman" w:hint="eastAsia"/>
          <w:color w:val="000000" w:themeColor="text1"/>
          <w:kern w:val="2"/>
          <w:sz w:val="28"/>
          <w:szCs w:val="20"/>
        </w:rPr>
        <w:t>人員之培訓</w:t>
      </w:r>
      <w:r w:rsidR="003F6A86" w:rsidRPr="00CF6BA4">
        <w:rPr>
          <w:rFonts w:ascii="標楷體" w:eastAsia="標楷體" w:hAnsi="Times New Roman" w:cs="Times New Roman" w:hint="eastAsia"/>
          <w:color w:val="000000" w:themeColor="text1"/>
          <w:kern w:val="2"/>
          <w:sz w:val="28"/>
          <w:szCs w:val="20"/>
        </w:rPr>
        <w:t>，</w:t>
      </w:r>
      <w:r w:rsidR="003F6A86" w:rsidRPr="00CF6BA4">
        <w:rPr>
          <w:rFonts w:ascii="標楷體" w:eastAsia="標楷體" w:hint="eastAsia"/>
          <w:color w:val="000000" w:themeColor="text1"/>
          <w:sz w:val="28"/>
        </w:rPr>
        <w:t>每年應將培訓計畫報機關備查。</w:t>
      </w:r>
    </w:p>
    <w:p w:rsidR="00637892" w:rsidRPr="00CF6BA4" w:rsidRDefault="00637892" w:rsidP="00637892">
      <w:pPr>
        <w:pStyle w:val="a3"/>
        <w:autoSpaceDE/>
        <w:autoSpaceDN/>
        <w:adjustRightInd w:val="0"/>
        <w:spacing w:line="400" w:lineRule="exact"/>
        <w:ind w:leftChars="0" w:left="1129"/>
        <w:jc w:val="both"/>
        <w:textAlignment w:val="baseline"/>
        <w:rPr>
          <w:rFonts w:ascii="標楷體" w:eastAsia="標楷體" w:hAnsi="Times New Roman" w:cs="Times New Roman"/>
          <w:color w:val="000000" w:themeColor="text1"/>
          <w:kern w:val="2"/>
          <w:sz w:val="28"/>
          <w:szCs w:val="20"/>
        </w:rPr>
      </w:pPr>
    </w:p>
    <w:p w:rsidR="00637892" w:rsidRPr="00CF6BA4" w:rsidRDefault="00637892" w:rsidP="006570CF">
      <w:pPr>
        <w:autoSpaceDE/>
        <w:autoSpaceDN/>
        <w:adjustRightInd w:val="0"/>
        <w:spacing w:line="400" w:lineRule="exact"/>
        <w:ind w:left="969" w:hangingChars="346" w:hanging="969"/>
        <w:jc w:val="both"/>
        <w:textAlignment w:val="baseline"/>
        <w:rPr>
          <w:rFonts w:ascii="標楷體" w:eastAsia="標楷體" w:hAnsi="Times New Roman" w:cs="Times New Roman"/>
          <w:color w:val="000000" w:themeColor="text1"/>
          <w:kern w:val="2"/>
          <w:sz w:val="28"/>
          <w:szCs w:val="28"/>
        </w:rPr>
      </w:pPr>
      <w:r w:rsidRPr="00CF6BA4">
        <w:rPr>
          <w:rFonts w:ascii="標楷體" w:eastAsia="標楷體" w:hAnsi="Times New Roman" w:cs="Times New Roman" w:hint="eastAsia"/>
          <w:color w:val="000000" w:themeColor="text1"/>
          <w:kern w:val="2"/>
          <w:sz w:val="28"/>
          <w:szCs w:val="28"/>
        </w:rPr>
        <w:t>四、</w:t>
      </w:r>
      <w:r w:rsidRPr="00CF6BA4">
        <w:rPr>
          <w:rFonts w:ascii="Times New Roman" w:eastAsia="新細明體" w:hAnsi="Times New Roman" w:cs="Times New Roman" w:hint="eastAsia"/>
          <w:color w:val="000000" w:themeColor="text1"/>
          <w:kern w:val="2"/>
          <w:sz w:val="28"/>
          <w:szCs w:val="28"/>
        </w:rPr>
        <w:t xml:space="preserve"> </w:t>
      </w:r>
      <w:r w:rsidRPr="00CF6BA4">
        <w:rPr>
          <w:rFonts w:ascii="標楷體" w:eastAsia="標楷體" w:hAnsi="Times New Roman" w:cs="Times New Roman" w:hint="eastAsia"/>
          <w:color w:val="000000" w:themeColor="text1"/>
          <w:kern w:val="2"/>
          <w:sz w:val="28"/>
          <w:szCs w:val="28"/>
        </w:rPr>
        <w:t>履約保證金：</w:t>
      </w:r>
    </w:p>
    <w:p w:rsidR="00637892" w:rsidRPr="00CF6BA4" w:rsidRDefault="00637892" w:rsidP="006570CF">
      <w:pPr>
        <w:autoSpaceDE/>
        <w:autoSpaceDN/>
        <w:adjustRightInd w:val="0"/>
        <w:spacing w:line="400" w:lineRule="exact"/>
        <w:ind w:leftChars="321" w:left="707" w:hanging="1"/>
        <w:jc w:val="both"/>
        <w:textAlignment w:val="baseline"/>
        <w:rPr>
          <w:rFonts w:ascii="標楷體" w:eastAsia="標楷體" w:hAnsi="Times New Roman" w:cs="Times New Roman"/>
          <w:color w:val="000000" w:themeColor="text1"/>
          <w:kern w:val="2"/>
          <w:sz w:val="28"/>
          <w:szCs w:val="20"/>
        </w:rPr>
      </w:pPr>
      <w:r w:rsidRPr="00CF6BA4">
        <w:rPr>
          <w:rFonts w:ascii="標楷體" w:eastAsia="標楷體" w:hAnsi="Times New Roman" w:cs="Times New Roman" w:hint="eastAsia"/>
          <w:color w:val="000000" w:themeColor="text1"/>
          <w:kern w:val="2"/>
          <w:sz w:val="28"/>
          <w:szCs w:val="20"/>
        </w:rPr>
        <w:t>廠商須自簽約日起1</w:t>
      </w:r>
      <w:r w:rsidRPr="00CF6BA4">
        <w:rPr>
          <w:rFonts w:ascii="標楷體" w:eastAsia="標楷體" w:hAnsi="Times New Roman" w:cs="Times New Roman"/>
          <w:color w:val="000000" w:themeColor="text1"/>
          <w:kern w:val="2"/>
          <w:sz w:val="28"/>
          <w:szCs w:val="20"/>
        </w:rPr>
        <w:t>5</w:t>
      </w:r>
      <w:r w:rsidRPr="00CF6BA4">
        <w:rPr>
          <w:rFonts w:ascii="標楷體" w:eastAsia="標楷體" w:hAnsi="Times New Roman" w:cs="Times New Roman" w:hint="eastAsia"/>
          <w:color w:val="000000" w:themeColor="text1"/>
          <w:kern w:val="2"/>
          <w:sz w:val="28"/>
          <w:szCs w:val="20"/>
        </w:rPr>
        <w:t>日內，繳納履約保證金新臺幣</w:t>
      </w:r>
      <w:r w:rsidRPr="00CF6BA4">
        <w:rPr>
          <w:rFonts w:ascii="標楷體" w:eastAsia="標楷體" w:hAnsi="Times New Roman" w:cs="Times New Roman" w:hint="eastAsia"/>
          <w:color w:val="000000" w:themeColor="text1"/>
          <w:kern w:val="2"/>
          <w:sz w:val="28"/>
          <w:szCs w:val="20"/>
          <w:u w:val="single"/>
        </w:rPr>
        <w:t xml:space="preserve"> </w:t>
      </w:r>
      <w:r w:rsidRPr="00CF6BA4">
        <w:rPr>
          <w:rFonts w:ascii="標楷體" w:eastAsia="標楷體" w:hAnsi="Times New Roman" w:cs="Times New Roman"/>
          <w:color w:val="000000" w:themeColor="text1"/>
          <w:kern w:val="2"/>
          <w:sz w:val="28"/>
          <w:szCs w:val="20"/>
          <w:u w:val="single"/>
        </w:rPr>
        <w:t>5</w:t>
      </w:r>
      <w:r w:rsidRPr="00CF6BA4">
        <w:rPr>
          <w:rFonts w:ascii="標楷體" w:eastAsia="標楷體" w:hAnsi="Times New Roman" w:cs="Times New Roman" w:hint="eastAsia"/>
          <w:color w:val="000000" w:themeColor="text1"/>
          <w:kern w:val="2"/>
          <w:sz w:val="28"/>
          <w:szCs w:val="20"/>
          <w:u w:val="single"/>
        </w:rPr>
        <w:t xml:space="preserve">0萬 </w:t>
      </w:r>
      <w:r w:rsidRPr="00CF6BA4">
        <w:rPr>
          <w:rFonts w:ascii="標楷體" w:eastAsia="標楷體" w:hAnsi="Times New Roman" w:cs="Times New Roman" w:hint="eastAsia"/>
          <w:color w:val="000000" w:themeColor="text1"/>
          <w:kern w:val="2"/>
          <w:sz w:val="28"/>
          <w:szCs w:val="20"/>
        </w:rPr>
        <w:t>元整，於契約期滿且廠商已履行因本契約所生義務責任，並將全部建物及附屬設備、財產、物品等點交歸還機關後，無息退還。</w:t>
      </w:r>
    </w:p>
    <w:p w:rsidR="00637892" w:rsidRPr="00CF6BA4" w:rsidRDefault="00637892" w:rsidP="00637892">
      <w:pPr>
        <w:autoSpaceDE/>
        <w:autoSpaceDN/>
        <w:adjustRightInd w:val="0"/>
        <w:spacing w:line="400" w:lineRule="exact"/>
        <w:ind w:leftChars="118" w:left="968" w:hangingChars="253" w:hanging="708"/>
        <w:jc w:val="both"/>
        <w:textAlignment w:val="baseline"/>
        <w:rPr>
          <w:rFonts w:ascii="標楷體" w:eastAsia="標楷體" w:hAnsi="Times New Roman" w:cs="Times New Roman"/>
          <w:color w:val="000000" w:themeColor="text1"/>
          <w:kern w:val="2"/>
          <w:sz w:val="28"/>
          <w:szCs w:val="20"/>
        </w:rPr>
      </w:pPr>
    </w:p>
    <w:p w:rsidR="00637892" w:rsidRPr="00CF6BA4" w:rsidRDefault="00637892" w:rsidP="00F9776D">
      <w:pPr>
        <w:spacing w:line="360" w:lineRule="auto"/>
        <w:rPr>
          <w:rFonts w:ascii="標楷體" w:eastAsia="標楷體"/>
          <w:color w:val="000000" w:themeColor="text1"/>
          <w:sz w:val="28"/>
          <w:szCs w:val="28"/>
        </w:rPr>
      </w:pPr>
      <w:r w:rsidRPr="00CF6BA4">
        <w:rPr>
          <w:rFonts w:ascii="Times New Roman" w:eastAsia="標楷體" w:hAnsi="Times New Roman" w:cs="Times New Roman" w:hint="eastAsia"/>
          <w:color w:val="000000" w:themeColor="text1"/>
          <w:sz w:val="28"/>
          <w:szCs w:val="28"/>
        </w:rPr>
        <w:t>五、</w:t>
      </w:r>
      <w:r w:rsidRPr="00CF6BA4">
        <w:rPr>
          <w:rFonts w:ascii="標楷體" w:eastAsia="標楷體" w:hint="eastAsia"/>
          <w:color w:val="000000" w:themeColor="text1"/>
          <w:sz w:val="28"/>
          <w:szCs w:val="28"/>
        </w:rPr>
        <w:t>租金之總額及繳納：</w:t>
      </w:r>
    </w:p>
    <w:p w:rsidR="00637892" w:rsidRPr="00CF6BA4" w:rsidRDefault="00637892" w:rsidP="006570CF">
      <w:pPr>
        <w:autoSpaceDE/>
        <w:autoSpaceDN/>
        <w:adjustRightInd w:val="0"/>
        <w:spacing w:line="400" w:lineRule="exact"/>
        <w:ind w:leftChars="130" w:left="969" w:right="57" w:hangingChars="244" w:hanging="683"/>
        <w:jc w:val="both"/>
        <w:textAlignment w:val="baseline"/>
        <w:rPr>
          <w:rFonts w:ascii="標楷體" w:eastAsia="標楷體" w:hAnsi="Times New Roman" w:cs="Times New Roman"/>
          <w:color w:val="000000" w:themeColor="text1"/>
          <w:kern w:val="2"/>
          <w:sz w:val="28"/>
          <w:szCs w:val="28"/>
        </w:rPr>
      </w:pPr>
      <w:r w:rsidRPr="00CF6BA4">
        <w:rPr>
          <w:rFonts w:ascii="標楷體" w:eastAsia="標楷體" w:hAnsi="Times New Roman" w:cs="Times New Roman" w:hint="eastAsia"/>
          <w:color w:val="000000" w:themeColor="text1"/>
          <w:kern w:val="2"/>
          <w:sz w:val="28"/>
          <w:szCs w:val="28"/>
        </w:rPr>
        <w:t>(</w:t>
      </w:r>
      <w:proofErr w:type="gramStart"/>
      <w:r w:rsidRPr="00CF6BA4">
        <w:rPr>
          <w:rFonts w:ascii="標楷體" w:eastAsia="標楷體" w:hAnsi="Times New Roman" w:cs="Times New Roman" w:hint="eastAsia"/>
          <w:color w:val="000000" w:themeColor="text1"/>
          <w:kern w:val="2"/>
          <w:sz w:val="28"/>
          <w:szCs w:val="28"/>
        </w:rPr>
        <w:t>一</w:t>
      </w:r>
      <w:proofErr w:type="gramEnd"/>
      <w:r w:rsidRPr="00CF6BA4">
        <w:rPr>
          <w:rFonts w:ascii="標楷體" w:eastAsia="標楷體" w:hAnsi="Times New Roman" w:cs="Times New Roman" w:hint="eastAsia"/>
          <w:color w:val="000000" w:themeColor="text1"/>
          <w:kern w:val="2"/>
          <w:sz w:val="28"/>
          <w:szCs w:val="28"/>
        </w:rPr>
        <w:t>)</w:t>
      </w:r>
      <w:r w:rsidRPr="00CF6BA4">
        <w:rPr>
          <w:rFonts w:ascii="標楷體" w:eastAsia="標楷體" w:hAnsi="Times New Roman" w:cs="Times New Roman"/>
          <w:color w:val="000000" w:themeColor="text1"/>
          <w:kern w:val="2"/>
          <w:sz w:val="28"/>
          <w:szCs w:val="28"/>
        </w:rPr>
        <w:t xml:space="preserve"> </w:t>
      </w:r>
      <w:r w:rsidRPr="00CF6BA4">
        <w:rPr>
          <w:rFonts w:ascii="標楷體" w:eastAsia="標楷體" w:hAnsi="Times New Roman" w:cs="Times New Roman" w:hint="eastAsia"/>
          <w:color w:val="000000" w:themeColor="text1"/>
          <w:kern w:val="2"/>
          <w:sz w:val="28"/>
          <w:szCs w:val="28"/>
        </w:rPr>
        <w:t>租</w:t>
      </w:r>
      <w:r w:rsidRPr="00CF6BA4">
        <w:rPr>
          <w:rFonts w:ascii="標楷體" w:eastAsia="標楷體" w:hAnsi="標楷體" w:cs="Times New Roman" w:hint="eastAsia"/>
          <w:color w:val="000000" w:themeColor="text1"/>
          <w:kern w:val="2"/>
          <w:sz w:val="28"/>
          <w:szCs w:val="28"/>
        </w:rPr>
        <w:t>金</w:t>
      </w:r>
      <w:r w:rsidRPr="00CF6BA4">
        <w:rPr>
          <w:rFonts w:ascii="標楷體" w:eastAsia="標楷體" w:hAnsi="Times New Roman" w:cs="Times New Roman" w:hint="eastAsia"/>
          <w:color w:val="000000" w:themeColor="text1"/>
          <w:kern w:val="2"/>
          <w:sz w:val="28"/>
          <w:szCs w:val="28"/>
        </w:rPr>
        <w:t>之總額</w:t>
      </w:r>
    </w:p>
    <w:p w:rsidR="00637892" w:rsidRPr="00CF6BA4" w:rsidRDefault="00637892" w:rsidP="00637892">
      <w:pPr>
        <w:autoSpaceDE/>
        <w:autoSpaceDN/>
        <w:adjustRightInd w:val="0"/>
        <w:spacing w:line="400" w:lineRule="exact"/>
        <w:ind w:leftChars="412" w:left="908" w:rightChars="24" w:right="53" w:hanging="2"/>
        <w:jc w:val="both"/>
        <w:textAlignment w:val="baseline"/>
        <w:rPr>
          <w:rFonts w:ascii="標楷體" w:eastAsia="標楷體" w:hAnsi="Times New Roman" w:cs="Times New Roman"/>
          <w:color w:val="000000" w:themeColor="text1"/>
          <w:kern w:val="2"/>
          <w:sz w:val="28"/>
          <w:szCs w:val="28"/>
        </w:rPr>
      </w:pPr>
      <w:r w:rsidRPr="00CF6BA4">
        <w:rPr>
          <w:rFonts w:ascii="標楷體" w:eastAsia="標楷體" w:hAnsi="Times New Roman" w:cs="Times New Roman" w:hint="eastAsia"/>
          <w:color w:val="000000" w:themeColor="text1"/>
          <w:kern w:val="2"/>
          <w:sz w:val="28"/>
          <w:szCs w:val="28"/>
        </w:rPr>
        <w:t>每年需繳租金為：新臺幣</w:t>
      </w:r>
      <w:r w:rsidRPr="00CF6BA4">
        <w:rPr>
          <w:rFonts w:ascii="標楷體" w:eastAsia="標楷體" w:hAnsi="Times New Roman" w:cs="Times New Roman" w:hint="eastAsia"/>
          <w:color w:val="000000" w:themeColor="text1"/>
          <w:kern w:val="2"/>
          <w:sz w:val="28"/>
          <w:szCs w:val="28"/>
          <w:u w:val="single"/>
        </w:rPr>
        <w:t xml:space="preserve"> </w:t>
      </w:r>
      <w:r w:rsidRPr="00CF6BA4">
        <w:rPr>
          <w:rFonts w:ascii="標楷體" w:eastAsia="標楷體" w:hAnsi="Times New Roman" w:cs="Times New Roman"/>
          <w:color w:val="000000" w:themeColor="text1"/>
          <w:kern w:val="2"/>
          <w:sz w:val="28"/>
          <w:szCs w:val="28"/>
          <w:u w:val="single"/>
        </w:rPr>
        <w:t xml:space="preserve"> 300</w:t>
      </w:r>
      <w:r w:rsidRPr="00CF6BA4">
        <w:rPr>
          <w:rFonts w:ascii="標楷體" w:eastAsia="標楷體" w:hAnsi="Times New Roman" w:cs="Times New Roman" w:hint="eastAsia"/>
          <w:color w:val="000000" w:themeColor="text1"/>
          <w:kern w:val="2"/>
          <w:sz w:val="28"/>
          <w:szCs w:val="28"/>
          <w:u w:val="single"/>
        </w:rPr>
        <w:t xml:space="preserve">萬 </w:t>
      </w:r>
      <w:r w:rsidRPr="00CF6BA4">
        <w:rPr>
          <w:rFonts w:ascii="標楷體" w:eastAsia="標楷體" w:hAnsi="Times New Roman" w:cs="Times New Roman" w:hint="eastAsia"/>
          <w:color w:val="000000" w:themeColor="text1"/>
          <w:kern w:val="2"/>
          <w:sz w:val="28"/>
          <w:szCs w:val="28"/>
        </w:rPr>
        <w:t xml:space="preserve">  元整 (不足一個月者，依</w:t>
      </w:r>
      <w:proofErr w:type="gramStart"/>
      <w:r w:rsidRPr="00CF6BA4">
        <w:rPr>
          <w:rFonts w:ascii="標楷體" w:eastAsia="標楷體" w:hAnsi="Times New Roman" w:cs="Times New Roman" w:hint="eastAsia"/>
          <w:color w:val="000000" w:themeColor="text1"/>
          <w:kern w:val="2"/>
          <w:sz w:val="28"/>
          <w:szCs w:val="28"/>
        </w:rPr>
        <w:t>佔</w:t>
      </w:r>
      <w:proofErr w:type="gramEnd"/>
      <w:r w:rsidRPr="00CF6BA4">
        <w:rPr>
          <w:rFonts w:ascii="標楷體" w:eastAsia="標楷體" w:hAnsi="Times New Roman" w:cs="Times New Roman" w:hint="eastAsia"/>
          <w:color w:val="000000" w:themeColor="text1"/>
          <w:kern w:val="2"/>
          <w:sz w:val="28"/>
          <w:szCs w:val="28"/>
        </w:rPr>
        <w:t>該月份之比例計算)。</w:t>
      </w:r>
    </w:p>
    <w:p w:rsidR="00637892" w:rsidRPr="00CF6BA4" w:rsidRDefault="00637892" w:rsidP="006570CF">
      <w:pPr>
        <w:autoSpaceDE/>
        <w:autoSpaceDN/>
        <w:adjustRightInd w:val="0"/>
        <w:spacing w:line="400" w:lineRule="exact"/>
        <w:ind w:right="57" w:firstLineChars="50" w:firstLine="140"/>
        <w:jc w:val="both"/>
        <w:textAlignment w:val="baseline"/>
        <w:rPr>
          <w:rFonts w:ascii="標楷體" w:eastAsia="標楷體" w:hAnsi="Times New Roman" w:cs="Times New Roman"/>
          <w:color w:val="000000" w:themeColor="text1"/>
          <w:kern w:val="2"/>
          <w:sz w:val="28"/>
          <w:szCs w:val="28"/>
        </w:rPr>
      </w:pPr>
      <w:r w:rsidRPr="00CF6BA4">
        <w:rPr>
          <w:rFonts w:ascii="標楷體" w:eastAsia="標楷體" w:hAnsi="Times New Roman" w:cs="Times New Roman" w:hint="eastAsia"/>
          <w:color w:val="000000" w:themeColor="text1"/>
          <w:kern w:val="2"/>
          <w:sz w:val="28"/>
          <w:szCs w:val="28"/>
        </w:rPr>
        <w:t xml:space="preserve"> (二)</w:t>
      </w:r>
      <w:r w:rsidRPr="00CF6BA4">
        <w:rPr>
          <w:rFonts w:ascii="標楷體" w:eastAsia="標楷體" w:hAnsi="Times New Roman" w:cs="Times New Roman"/>
          <w:color w:val="000000" w:themeColor="text1"/>
          <w:kern w:val="2"/>
          <w:sz w:val="28"/>
          <w:szCs w:val="28"/>
        </w:rPr>
        <w:t xml:space="preserve"> </w:t>
      </w:r>
      <w:r w:rsidRPr="00CF6BA4">
        <w:rPr>
          <w:rFonts w:ascii="標楷體" w:eastAsia="標楷體" w:hAnsi="Times New Roman" w:cs="Times New Roman" w:hint="eastAsia"/>
          <w:color w:val="000000" w:themeColor="text1"/>
          <w:kern w:val="2"/>
          <w:sz w:val="28"/>
          <w:szCs w:val="28"/>
        </w:rPr>
        <w:t>租金之繳納及逾期之違約金</w:t>
      </w:r>
    </w:p>
    <w:p w:rsidR="00637892" w:rsidRPr="00CF6BA4" w:rsidRDefault="00637892" w:rsidP="00637892">
      <w:pPr>
        <w:autoSpaceDE/>
        <w:autoSpaceDN/>
        <w:adjustRightInd w:val="0"/>
        <w:spacing w:line="400" w:lineRule="exact"/>
        <w:ind w:leftChars="412" w:left="1191" w:rightChars="24" w:right="53" w:hanging="285"/>
        <w:jc w:val="both"/>
        <w:textAlignment w:val="baseline"/>
        <w:rPr>
          <w:rFonts w:ascii="標楷體" w:eastAsia="標楷體" w:hAnsi="Times New Roman" w:cs="Times New Roman"/>
          <w:color w:val="000000" w:themeColor="text1"/>
          <w:kern w:val="2"/>
          <w:sz w:val="28"/>
          <w:szCs w:val="28"/>
        </w:rPr>
      </w:pPr>
      <w:r w:rsidRPr="00CF6BA4">
        <w:rPr>
          <w:rFonts w:ascii="標楷體" w:eastAsia="標楷體" w:hAnsi="Times New Roman" w:cs="Times New Roman" w:hint="eastAsia"/>
          <w:color w:val="000000" w:themeColor="text1"/>
          <w:kern w:val="2"/>
          <w:sz w:val="28"/>
          <w:szCs w:val="28"/>
        </w:rPr>
        <w:t>1</w:t>
      </w:r>
      <w:r w:rsidRPr="00CF6BA4">
        <w:rPr>
          <w:rFonts w:ascii="標楷體" w:eastAsia="標楷體" w:hAnsi="Times New Roman" w:cs="Times New Roman"/>
          <w:color w:val="000000" w:themeColor="text1"/>
          <w:kern w:val="2"/>
          <w:sz w:val="28"/>
          <w:szCs w:val="28"/>
        </w:rPr>
        <w:t>.</w:t>
      </w:r>
      <w:r w:rsidRPr="00CF6BA4">
        <w:rPr>
          <w:rFonts w:ascii="標楷體" w:eastAsia="標楷體" w:hAnsi="Times New Roman" w:cs="Times New Roman" w:hint="eastAsia"/>
          <w:color w:val="000000" w:themeColor="text1"/>
          <w:kern w:val="2"/>
          <w:sz w:val="28"/>
          <w:szCs w:val="20"/>
        </w:rPr>
        <w:t>廠商</w:t>
      </w:r>
      <w:r w:rsidRPr="00CF6BA4">
        <w:rPr>
          <w:rFonts w:ascii="標楷體" w:eastAsia="標楷體" w:hAnsi="Times New Roman" w:cs="Times New Roman" w:hint="eastAsia"/>
          <w:color w:val="000000" w:themeColor="text1"/>
          <w:kern w:val="2"/>
          <w:sz w:val="28"/>
          <w:szCs w:val="28"/>
        </w:rPr>
        <w:t>應於點交完成日起30日曆天內，繳納點交完成</w:t>
      </w:r>
      <w:proofErr w:type="gramStart"/>
      <w:r w:rsidRPr="00CF6BA4">
        <w:rPr>
          <w:rFonts w:ascii="標楷體" w:eastAsia="標楷體" w:hAnsi="Times New Roman" w:cs="Times New Roman" w:hint="eastAsia"/>
          <w:color w:val="000000" w:themeColor="text1"/>
          <w:kern w:val="2"/>
          <w:sz w:val="28"/>
          <w:szCs w:val="28"/>
        </w:rPr>
        <w:t>日起計至</w:t>
      </w:r>
      <w:proofErr w:type="gramEnd"/>
      <w:r w:rsidRPr="00CF6BA4">
        <w:rPr>
          <w:rFonts w:ascii="標楷體" w:eastAsia="標楷體" w:hAnsi="Times New Roman" w:cs="Times New Roman" w:hint="eastAsia"/>
          <w:color w:val="000000" w:themeColor="text1"/>
          <w:kern w:val="2"/>
          <w:sz w:val="28"/>
          <w:szCs w:val="28"/>
        </w:rPr>
        <w:t>當年度12月31日止之第一年租金。惟如</w:t>
      </w:r>
      <w:r w:rsidR="00664C27" w:rsidRPr="00CF6BA4">
        <w:rPr>
          <w:rFonts w:ascii="標楷體" w:eastAsia="標楷體" w:hAnsi="Times New Roman" w:cs="Times New Roman" w:hint="eastAsia"/>
          <w:color w:val="000000" w:themeColor="text1"/>
          <w:kern w:val="2"/>
          <w:sz w:val="28"/>
          <w:szCs w:val="28"/>
        </w:rPr>
        <w:t>需</w:t>
      </w:r>
      <w:r w:rsidRPr="00CF6BA4">
        <w:rPr>
          <w:rFonts w:ascii="標楷體" w:eastAsia="標楷體" w:hAnsi="Times New Roman" w:cs="Times New Roman" w:hint="eastAsia"/>
          <w:color w:val="000000" w:themeColor="text1"/>
          <w:kern w:val="2"/>
          <w:sz w:val="28"/>
          <w:szCs w:val="28"/>
        </w:rPr>
        <w:t>營運整備期，</w:t>
      </w:r>
      <w:r w:rsidR="00B430A9" w:rsidRPr="00CF6BA4">
        <w:rPr>
          <w:rFonts w:ascii="標楷體" w:eastAsia="標楷體" w:hint="eastAsia"/>
          <w:color w:val="000000" w:themeColor="text1"/>
          <w:sz w:val="28"/>
          <w:szCs w:val="28"/>
        </w:rPr>
        <w:t>前180天內減免收租。</w:t>
      </w:r>
      <w:r w:rsidR="00D113F1" w:rsidRPr="00CF6BA4">
        <w:rPr>
          <w:rFonts w:ascii="標楷體" w:eastAsia="標楷體" w:hAnsi="Times New Roman" w:cs="Times New Roman" w:hint="eastAsia"/>
          <w:color w:val="000000" w:themeColor="text1"/>
          <w:kern w:val="2"/>
          <w:sz w:val="28"/>
          <w:szCs w:val="28"/>
        </w:rPr>
        <w:t>.</w:t>
      </w:r>
    </w:p>
    <w:p w:rsidR="00637892" w:rsidRPr="00CF6BA4" w:rsidRDefault="00637892" w:rsidP="00637892">
      <w:pPr>
        <w:autoSpaceDE/>
        <w:autoSpaceDN/>
        <w:adjustRightInd w:val="0"/>
        <w:spacing w:line="400" w:lineRule="exact"/>
        <w:ind w:leftChars="412" w:left="1191" w:rightChars="24" w:right="53" w:hanging="285"/>
        <w:jc w:val="both"/>
        <w:textAlignment w:val="baseline"/>
        <w:rPr>
          <w:rFonts w:ascii="標楷體" w:eastAsia="標楷體" w:hAnsi="Times New Roman" w:cs="Times New Roman"/>
          <w:color w:val="000000" w:themeColor="text1"/>
          <w:kern w:val="2"/>
          <w:sz w:val="28"/>
          <w:szCs w:val="28"/>
        </w:rPr>
      </w:pPr>
      <w:r w:rsidRPr="00CF6BA4">
        <w:rPr>
          <w:rFonts w:ascii="標楷體" w:eastAsia="標楷體" w:hAnsi="Times New Roman" w:cs="Times New Roman" w:hint="eastAsia"/>
          <w:color w:val="000000" w:themeColor="text1"/>
          <w:kern w:val="2"/>
          <w:sz w:val="28"/>
          <w:szCs w:val="28"/>
        </w:rPr>
        <w:t>2</w:t>
      </w:r>
      <w:r w:rsidRPr="00CF6BA4">
        <w:rPr>
          <w:rFonts w:ascii="標楷體" w:eastAsia="標楷體" w:hAnsi="Times New Roman" w:cs="Times New Roman"/>
          <w:color w:val="000000" w:themeColor="text1"/>
          <w:kern w:val="2"/>
          <w:sz w:val="28"/>
          <w:szCs w:val="28"/>
        </w:rPr>
        <w:t>.</w:t>
      </w:r>
      <w:r w:rsidRPr="00CF6BA4">
        <w:rPr>
          <w:rFonts w:ascii="標楷體" w:eastAsia="標楷體" w:hAnsi="Times New Roman" w:cs="Times New Roman" w:hint="eastAsia"/>
          <w:color w:val="000000" w:themeColor="text1"/>
          <w:kern w:val="2"/>
          <w:sz w:val="28"/>
          <w:szCs w:val="20"/>
        </w:rPr>
        <w:t>廠商</w:t>
      </w:r>
      <w:r w:rsidRPr="00CF6BA4">
        <w:rPr>
          <w:rFonts w:ascii="標楷體" w:eastAsia="標楷體" w:hAnsi="Times New Roman" w:cs="Times New Roman" w:hint="eastAsia"/>
          <w:color w:val="000000" w:themeColor="text1"/>
          <w:kern w:val="2"/>
          <w:sz w:val="28"/>
          <w:szCs w:val="28"/>
        </w:rPr>
        <w:t>應於每年1月3</w:t>
      </w:r>
      <w:r w:rsidRPr="00CF6BA4">
        <w:rPr>
          <w:rFonts w:ascii="標楷體" w:eastAsia="標楷體" w:hAnsi="Times New Roman" w:cs="Times New Roman"/>
          <w:color w:val="000000" w:themeColor="text1"/>
          <w:kern w:val="2"/>
          <w:sz w:val="28"/>
          <w:szCs w:val="28"/>
        </w:rPr>
        <w:t>1</w:t>
      </w:r>
      <w:r w:rsidRPr="00CF6BA4">
        <w:rPr>
          <w:rFonts w:ascii="標楷體" w:eastAsia="標楷體" w:hAnsi="Times New Roman" w:cs="Times New Roman" w:hint="eastAsia"/>
          <w:color w:val="000000" w:themeColor="text1"/>
          <w:kern w:val="2"/>
          <w:sz w:val="28"/>
          <w:szCs w:val="28"/>
        </w:rPr>
        <w:t>日</w:t>
      </w:r>
      <w:r w:rsidR="0037637C" w:rsidRPr="00CF6BA4">
        <w:rPr>
          <w:rFonts w:ascii="標楷體" w:eastAsia="標楷體" w:hint="eastAsia"/>
          <w:color w:val="000000" w:themeColor="text1"/>
          <w:sz w:val="28"/>
          <w:szCs w:val="28"/>
        </w:rPr>
        <w:t>(如遇例假日、國定例假日情形，得順延至次一上班日)</w:t>
      </w:r>
      <w:r w:rsidRPr="00CF6BA4">
        <w:rPr>
          <w:rFonts w:ascii="標楷體" w:eastAsia="標楷體" w:hAnsi="Times New Roman" w:cs="Times New Roman" w:hint="eastAsia"/>
          <w:color w:val="000000" w:themeColor="text1"/>
          <w:kern w:val="2"/>
          <w:sz w:val="28"/>
          <w:szCs w:val="28"/>
        </w:rPr>
        <w:t>及7月3</w:t>
      </w:r>
      <w:r w:rsidRPr="00CF6BA4">
        <w:rPr>
          <w:rFonts w:ascii="標楷體" w:eastAsia="標楷體" w:hAnsi="Times New Roman" w:cs="Times New Roman"/>
          <w:color w:val="000000" w:themeColor="text1"/>
          <w:kern w:val="2"/>
          <w:sz w:val="28"/>
          <w:szCs w:val="28"/>
        </w:rPr>
        <w:t>1</w:t>
      </w:r>
      <w:r w:rsidRPr="00CF6BA4">
        <w:rPr>
          <w:rFonts w:ascii="標楷體" w:eastAsia="標楷體" w:hAnsi="Times New Roman" w:cs="Times New Roman" w:hint="eastAsia"/>
          <w:color w:val="000000" w:themeColor="text1"/>
          <w:kern w:val="2"/>
          <w:sz w:val="28"/>
          <w:szCs w:val="28"/>
        </w:rPr>
        <w:t xml:space="preserve">日前繳納上半年度(1月1日至6月30日) </w:t>
      </w:r>
      <w:bookmarkStart w:id="2" w:name="_Hlk122707809"/>
      <w:r w:rsidRPr="00CF6BA4">
        <w:rPr>
          <w:rFonts w:ascii="標楷體" w:eastAsia="標楷體" w:hAnsi="Times New Roman" w:cs="Times New Roman" w:hint="eastAsia"/>
          <w:color w:val="000000" w:themeColor="text1"/>
          <w:kern w:val="2"/>
          <w:sz w:val="28"/>
          <w:szCs w:val="28"/>
        </w:rPr>
        <w:t>之租金新臺幣</w:t>
      </w:r>
      <w:r w:rsidRPr="00CF6BA4">
        <w:rPr>
          <w:rFonts w:ascii="標楷體" w:eastAsia="標楷體" w:hAnsi="Times New Roman" w:cs="Times New Roman" w:hint="eastAsia"/>
          <w:color w:val="000000" w:themeColor="text1"/>
          <w:kern w:val="2"/>
          <w:sz w:val="28"/>
          <w:szCs w:val="28"/>
          <w:u w:val="single"/>
        </w:rPr>
        <w:t xml:space="preserve"> </w:t>
      </w:r>
      <w:r w:rsidRPr="00CF6BA4">
        <w:rPr>
          <w:rFonts w:ascii="標楷體" w:eastAsia="標楷體" w:hAnsi="Times New Roman" w:cs="Times New Roman"/>
          <w:color w:val="000000" w:themeColor="text1"/>
          <w:kern w:val="2"/>
          <w:sz w:val="28"/>
          <w:szCs w:val="28"/>
          <w:u w:val="single"/>
        </w:rPr>
        <w:t xml:space="preserve"> 150</w:t>
      </w:r>
      <w:r w:rsidRPr="00CF6BA4">
        <w:rPr>
          <w:rFonts w:ascii="標楷體" w:eastAsia="標楷體" w:hAnsi="Times New Roman" w:cs="Times New Roman" w:hint="eastAsia"/>
          <w:color w:val="000000" w:themeColor="text1"/>
          <w:kern w:val="2"/>
          <w:sz w:val="28"/>
          <w:szCs w:val="28"/>
          <w:u w:val="single"/>
        </w:rPr>
        <w:t xml:space="preserve">萬 </w:t>
      </w:r>
      <w:r w:rsidRPr="00CF6BA4">
        <w:rPr>
          <w:rFonts w:ascii="標楷體" w:eastAsia="標楷體" w:hAnsi="Times New Roman" w:cs="Times New Roman" w:hint="eastAsia"/>
          <w:color w:val="000000" w:themeColor="text1"/>
          <w:kern w:val="2"/>
          <w:sz w:val="28"/>
          <w:szCs w:val="28"/>
        </w:rPr>
        <w:t>元整</w:t>
      </w:r>
      <w:bookmarkEnd w:id="2"/>
      <w:r w:rsidRPr="00CF6BA4">
        <w:rPr>
          <w:rFonts w:ascii="標楷體" w:eastAsia="標楷體" w:hAnsi="Times New Roman" w:cs="Times New Roman" w:hint="eastAsia"/>
          <w:color w:val="000000" w:themeColor="text1"/>
          <w:kern w:val="2"/>
          <w:sz w:val="28"/>
          <w:szCs w:val="28"/>
        </w:rPr>
        <w:t>及下半年度(7月1日至12月31日) 之租金新臺幣</w:t>
      </w:r>
      <w:r w:rsidRPr="00CF6BA4">
        <w:rPr>
          <w:rFonts w:ascii="標楷體" w:eastAsia="標楷體" w:hAnsi="Times New Roman" w:cs="Times New Roman" w:hint="eastAsia"/>
          <w:color w:val="000000" w:themeColor="text1"/>
          <w:kern w:val="2"/>
          <w:sz w:val="28"/>
          <w:szCs w:val="28"/>
          <w:u w:val="single"/>
        </w:rPr>
        <w:t xml:space="preserve"> </w:t>
      </w:r>
      <w:r w:rsidRPr="00CF6BA4">
        <w:rPr>
          <w:rFonts w:ascii="標楷體" w:eastAsia="標楷體" w:hAnsi="Times New Roman" w:cs="Times New Roman"/>
          <w:color w:val="000000" w:themeColor="text1"/>
          <w:kern w:val="2"/>
          <w:sz w:val="28"/>
          <w:szCs w:val="28"/>
          <w:u w:val="single"/>
        </w:rPr>
        <w:t xml:space="preserve"> 150</w:t>
      </w:r>
      <w:r w:rsidRPr="00CF6BA4">
        <w:rPr>
          <w:rFonts w:ascii="標楷體" w:eastAsia="標楷體" w:hAnsi="Times New Roman" w:cs="Times New Roman" w:hint="eastAsia"/>
          <w:color w:val="000000" w:themeColor="text1"/>
          <w:kern w:val="2"/>
          <w:sz w:val="28"/>
          <w:szCs w:val="28"/>
          <w:u w:val="single"/>
        </w:rPr>
        <w:t xml:space="preserve">萬 </w:t>
      </w:r>
      <w:r w:rsidRPr="00CF6BA4">
        <w:rPr>
          <w:rFonts w:ascii="標楷體" w:eastAsia="標楷體" w:hAnsi="Times New Roman" w:cs="Times New Roman" w:hint="eastAsia"/>
          <w:color w:val="000000" w:themeColor="text1"/>
          <w:kern w:val="2"/>
          <w:sz w:val="28"/>
          <w:szCs w:val="28"/>
        </w:rPr>
        <w:t>元整。</w:t>
      </w:r>
      <w:r w:rsidRPr="00CF6BA4">
        <w:rPr>
          <w:rFonts w:ascii="標楷體" w:eastAsia="標楷體" w:hAnsi="Times New Roman" w:cs="Times New Roman" w:hint="eastAsia"/>
          <w:color w:val="000000" w:themeColor="text1"/>
          <w:kern w:val="2"/>
          <w:sz w:val="28"/>
          <w:szCs w:val="20"/>
        </w:rPr>
        <w:t>廠商</w:t>
      </w:r>
      <w:r w:rsidRPr="00CF6BA4">
        <w:rPr>
          <w:rFonts w:ascii="標楷體" w:eastAsia="標楷體" w:hAnsi="Times New Roman" w:cs="Times New Roman" w:hint="eastAsia"/>
          <w:color w:val="000000" w:themeColor="text1"/>
          <w:kern w:val="2"/>
          <w:sz w:val="28"/>
          <w:szCs w:val="28"/>
        </w:rPr>
        <w:t>未依本契約約定期限繳納租金者，經機關發函限期催告仍不繳納時，自催告期</w:t>
      </w:r>
      <w:r w:rsidRPr="00CF6BA4">
        <w:rPr>
          <w:rFonts w:ascii="標楷體" w:eastAsia="標楷體" w:hAnsi="Times New Roman" w:cs="Times New Roman" w:hint="eastAsia"/>
          <w:color w:val="000000" w:themeColor="text1"/>
          <w:kern w:val="2"/>
          <w:sz w:val="28"/>
          <w:szCs w:val="28"/>
        </w:rPr>
        <w:lastRenderedPageBreak/>
        <w:t>間屆滿次日起算，依下列標加收違約金：</w:t>
      </w:r>
    </w:p>
    <w:p w:rsidR="00637892" w:rsidRPr="00CF6BA4" w:rsidRDefault="00637892" w:rsidP="00637892">
      <w:pPr>
        <w:autoSpaceDE/>
        <w:autoSpaceDN/>
        <w:adjustRightInd w:val="0"/>
        <w:spacing w:line="400" w:lineRule="exact"/>
        <w:ind w:leftChars="530" w:left="1166" w:right="57" w:firstLine="4"/>
        <w:jc w:val="both"/>
        <w:textAlignment w:val="baseline"/>
        <w:rPr>
          <w:rFonts w:ascii="標楷體" w:eastAsia="標楷體" w:hAnsi="Times New Roman" w:cs="Times New Roman"/>
          <w:color w:val="000000" w:themeColor="text1"/>
          <w:kern w:val="2"/>
          <w:sz w:val="28"/>
          <w:szCs w:val="28"/>
        </w:rPr>
      </w:pPr>
      <w:r w:rsidRPr="00CF6BA4">
        <w:rPr>
          <w:rFonts w:ascii="標楷體" w:eastAsia="標楷體" w:hAnsi="Times New Roman" w:cs="Times New Roman"/>
          <w:color w:val="000000" w:themeColor="text1"/>
          <w:kern w:val="2"/>
          <w:sz w:val="28"/>
          <w:szCs w:val="28"/>
        </w:rPr>
        <w:t>(1)</w:t>
      </w:r>
      <w:r w:rsidRPr="00CF6BA4">
        <w:rPr>
          <w:rFonts w:ascii="標楷體" w:eastAsia="標楷體" w:hAnsi="Times New Roman" w:cs="Times New Roman" w:hint="eastAsia"/>
          <w:color w:val="000000" w:themeColor="text1"/>
          <w:kern w:val="2"/>
          <w:sz w:val="28"/>
          <w:szCs w:val="28"/>
        </w:rPr>
        <w:t>逾期繳納未滿一個月，</w:t>
      </w:r>
      <w:proofErr w:type="gramStart"/>
      <w:r w:rsidRPr="00CF6BA4">
        <w:rPr>
          <w:rFonts w:ascii="標楷體" w:eastAsia="標楷體" w:hAnsi="Times New Roman" w:cs="Times New Roman" w:hint="eastAsia"/>
          <w:color w:val="000000" w:themeColor="text1"/>
          <w:kern w:val="2"/>
          <w:sz w:val="28"/>
          <w:szCs w:val="28"/>
        </w:rPr>
        <w:t>照欠額</w:t>
      </w:r>
      <w:proofErr w:type="gramEnd"/>
      <w:r w:rsidRPr="00CF6BA4">
        <w:rPr>
          <w:rFonts w:ascii="標楷體" w:eastAsia="標楷體" w:hAnsi="Times New Roman" w:cs="Times New Roman" w:hint="eastAsia"/>
          <w:color w:val="000000" w:themeColor="text1"/>
          <w:kern w:val="2"/>
          <w:sz w:val="28"/>
          <w:szCs w:val="28"/>
        </w:rPr>
        <w:t>加收百分之二。</w:t>
      </w:r>
    </w:p>
    <w:p w:rsidR="00637892" w:rsidRPr="00CF6BA4" w:rsidRDefault="00637892" w:rsidP="00637892">
      <w:pPr>
        <w:autoSpaceDE/>
        <w:autoSpaceDN/>
        <w:adjustRightInd w:val="0"/>
        <w:spacing w:line="400" w:lineRule="exact"/>
        <w:ind w:leftChars="413" w:left="909" w:right="57" w:firstLine="284"/>
        <w:jc w:val="both"/>
        <w:textAlignment w:val="baseline"/>
        <w:rPr>
          <w:rFonts w:ascii="標楷體" w:eastAsia="標楷體" w:hAnsi="Times New Roman" w:cs="Times New Roman"/>
          <w:color w:val="000000" w:themeColor="text1"/>
          <w:kern w:val="2"/>
          <w:sz w:val="28"/>
          <w:szCs w:val="28"/>
        </w:rPr>
      </w:pPr>
      <w:r w:rsidRPr="00CF6BA4">
        <w:rPr>
          <w:rFonts w:ascii="標楷體" w:eastAsia="標楷體" w:hAnsi="Times New Roman" w:cs="Times New Roman"/>
          <w:color w:val="000000" w:themeColor="text1"/>
          <w:kern w:val="2"/>
          <w:sz w:val="28"/>
          <w:szCs w:val="28"/>
        </w:rPr>
        <w:t>(</w:t>
      </w:r>
      <w:r w:rsidRPr="00CF6BA4">
        <w:rPr>
          <w:rFonts w:ascii="標楷體" w:eastAsia="標楷體" w:hAnsi="Times New Roman" w:cs="Times New Roman" w:hint="eastAsia"/>
          <w:color w:val="000000" w:themeColor="text1"/>
          <w:kern w:val="2"/>
          <w:sz w:val="28"/>
          <w:szCs w:val="28"/>
        </w:rPr>
        <w:t>2</w:t>
      </w:r>
      <w:r w:rsidRPr="00CF6BA4">
        <w:rPr>
          <w:rFonts w:ascii="標楷體" w:eastAsia="標楷體" w:hAnsi="Times New Roman" w:cs="Times New Roman"/>
          <w:color w:val="000000" w:themeColor="text1"/>
          <w:kern w:val="2"/>
          <w:sz w:val="28"/>
          <w:szCs w:val="28"/>
        </w:rPr>
        <w:t>)</w:t>
      </w:r>
      <w:r w:rsidRPr="00CF6BA4">
        <w:rPr>
          <w:rFonts w:ascii="標楷體" w:eastAsia="標楷體" w:hAnsi="Times New Roman" w:cs="Times New Roman" w:hint="eastAsia"/>
          <w:color w:val="000000" w:themeColor="text1"/>
          <w:kern w:val="2"/>
          <w:sz w:val="28"/>
          <w:szCs w:val="28"/>
        </w:rPr>
        <w:t>逾期繳納在一個月以上未滿二個月，</w:t>
      </w:r>
      <w:proofErr w:type="gramStart"/>
      <w:r w:rsidRPr="00CF6BA4">
        <w:rPr>
          <w:rFonts w:ascii="標楷體" w:eastAsia="標楷體" w:hAnsi="Times New Roman" w:cs="Times New Roman" w:hint="eastAsia"/>
          <w:color w:val="000000" w:themeColor="text1"/>
          <w:kern w:val="2"/>
          <w:sz w:val="28"/>
          <w:szCs w:val="28"/>
        </w:rPr>
        <w:t>照欠額</w:t>
      </w:r>
      <w:proofErr w:type="gramEnd"/>
      <w:r w:rsidRPr="00CF6BA4">
        <w:rPr>
          <w:rFonts w:ascii="標楷體" w:eastAsia="標楷體" w:hAnsi="Times New Roman" w:cs="Times New Roman" w:hint="eastAsia"/>
          <w:color w:val="000000" w:themeColor="text1"/>
          <w:kern w:val="2"/>
          <w:sz w:val="28"/>
          <w:szCs w:val="28"/>
        </w:rPr>
        <w:t>加收百分之四。</w:t>
      </w:r>
    </w:p>
    <w:p w:rsidR="00637892" w:rsidRPr="00CF6BA4" w:rsidRDefault="00637892" w:rsidP="00637892">
      <w:pPr>
        <w:autoSpaceDE/>
        <w:autoSpaceDN/>
        <w:adjustRightInd w:val="0"/>
        <w:spacing w:line="400" w:lineRule="exact"/>
        <w:ind w:leftChars="412" w:left="906" w:right="57" w:firstLineChars="102" w:firstLine="286"/>
        <w:jc w:val="both"/>
        <w:textAlignment w:val="baseline"/>
        <w:rPr>
          <w:rFonts w:ascii="標楷體" w:eastAsia="標楷體" w:hAnsi="Times New Roman" w:cs="Times New Roman"/>
          <w:color w:val="000000" w:themeColor="text1"/>
          <w:kern w:val="2"/>
          <w:sz w:val="28"/>
          <w:szCs w:val="28"/>
        </w:rPr>
      </w:pPr>
      <w:r w:rsidRPr="00CF6BA4">
        <w:rPr>
          <w:rFonts w:ascii="標楷體" w:eastAsia="標楷體" w:hAnsi="Times New Roman" w:cs="Times New Roman"/>
          <w:color w:val="000000" w:themeColor="text1"/>
          <w:kern w:val="2"/>
          <w:sz w:val="28"/>
          <w:szCs w:val="28"/>
        </w:rPr>
        <w:t>(</w:t>
      </w:r>
      <w:r w:rsidRPr="00CF6BA4">
        <w:rPr>
          <w:rFonts w:ascii="標楷體" w:eastAsia="標楷體" w:hAnsi="Times New Roman" w:cs="Times New Roman" w:hint="eastAsia"/>
          <w:color w:val="000000" w:themeColor="text1"/>
          <w:kern w:val="2"/>
          <w:sz w:val="28"/>
          <w:szCs w:val="28"/>
        </w:rPr>
        <w:t>3</w:t>
      </w:r>
      <w:r w:rsidRPr="00CF6BA4">
        <w:rPr>
          <w:rFonts w:ascii="標楷體" w:eastAsia="標楷體" w:hAnsi="Times New Roman" w:cs="Times New Roman"/>
          <w:color w:val="000000" w:themeColor="text1"/>
          <w:kern w:val="2"/>
          <w:sz w:val="28"/>
          <w:szCs w:val="28"/>
        </w:rPr>
        <w:t>)</w:t>
      </w:r>
      <w:r w:rsidRPr="00CF6BA4">
        <w:rPr>
          <w:rFonts w:ascii="標楷體" w:eastAsia="標楷體" w:hAnsi="Times New Roman" w:cs="Times New Roman" w:hint="eastAsia"/>
          <w:color w:val="000000" w:themeColor="text1"/>
          <w:kern w:val="2"/>
          <w:sz w:val="28"/>
          <w:szCs w:val="28"/>
        </w:rPr>
        <w:t>逾期繳納在二個月以上未滿三個月，</w:t>
      </w:r>
      <w:proofErr w:type="gramStart"/>
      <w:r w:rsidRPr="00CF6BA4">
        <w:rPr>
          <w:rFonts w:ascii="標楷體" w:eastAsia="標楷體" w:hAnsi="Times New Roman" w:cs="Times New Roman" w:hint="eastAsia"/>
          <w:color w:val="000000" w:themeColor="text1"/>
          <w:kern w:val="2"/>
          <w:sz w:val="28"/>
          <w:szCs w:val="28"/>
        </w:rPr>
        <w:t>照欠額</w:t>
      </w:r>
      <w:proofErr w:type="gramEnd"/>
      <w:r w:rsidRPr="00CF6BA4">
        <w:rPr>
          <w:rFonts w:ascii="標楷體" w:eastAsia="標楷體" w:hAnsi="Times New Roman" w:cs="Times New Roman" w:hint="eastAsia"/>
          <w:color w:val="000000" w:themeColor="text1"/>
          <w:kern w:val="2"/>
          <w:sz w:val="28"/>
          <w:szCs w:val="28"/>
        </w:rPr>
        <w:t>加收百分之八。</w:t>
      </w:r>
    </w:p>
    <w:p w:rsidR="00637892" w:rsidRPr="00CF6BA4" w:rsidRDefault="00637892" w:rsidP="00637892">
      <w:pPr>
        <w:autoSpaceDE/>
        <w:autoSpaceDN/>
        <w:adjustRightInd w:val="0"/>
        <w:spacing w:line="400" w:lineRule="exact"/>
        <w:ind w:leftChars="412" w:left="906" w:right="57" w:firstLineChars="102" w:firstLine="286"/>
        <w:jc w:val="both"/>
        <w:textAlignment w:val="baseline"/>
        <w:rPr>
          <w:rFonts w:ascii="標楷體" w:eastAsia="標楷體" w:hAnsi="Times New Roman" w:cs="Times New Roman"/>
          <w:color w:val="000000" w:themeColor="text1"/>
          <w:kern w:val="2"/>
          <w:sz w:val="28"/>
          <w:szCs w:val="28"/>
        </w:rPr>
      </w:pPr>
      <w:r w:rsidRPr="00CF6BA4">
        <w:rPr>
          <w:rFonts w:ascii="標楷體" w:eastAsia="標楷體" w:hAnsi="Times New Roman" w:cs="Times New Roman"/>
          <w:color w:val="000000" w:themeColor="text1"/>
          <w:kern w:val="2"/>
          <w:sz w:val="28"/>
          <w:szCs w:val="28"/>
        </w:rPr>
        <w:t>(</w:t>
      </w:r>
      <w:r w:rsidRPr="00CF6BA4">
        <w:rPr>
          <w:rFonts w:ascii="標楷體" w:eastAsia="標楷體" w:hAnsi="Times New Roman" w:cs="Times New Roman" w:hint="eastAsia"/>
          <w:color w:val="000000" w:themeColor="text1"/>
          <w:kern w:val="2"/>
          <w:sz w:val="28"/>
          <w:szCs w:val="28"/>
        </w:rPr>
        <w:t>4</w:t>
      </w:r>
      <w:r w:rsidRPr="00CF6BA4">
        <w:rPr>
          <w:rFonts w:ascii="標楷體" w:eastAsia="標楷體" w:hAnsi="Times New Roman" w:cs="Times New Roman"/>
          <w:color w:val="000000" w:themeColor="text1"/>
          <w:kern w:val="2"/>
          <w:sz w:val="28"/>
          <w:szCs w:val="28"/>
        </w:rPr>
        <w:t>)</w:t>
      </w:r>
      <w:r w:rsidRPr="00CF6BA4">
        <w:rPr>
          <w:rFonts w:ascii="標楷體" w:eastAsia="標楷體" w:hAnsi="Times New Roman" w:cs="Times New Roman" w:hint="eastAsia"/>
          <w:color w:val="000000" w:themeColor="text1"/>
          <w:kern w:val="2"/>
          <w:sz w:val="28"/>
          <w:szCs w:val="28"/>
        </w:rPr>
        <w:t>逾期繳納在三個月以上，一律按照欠額加收百分之十。</w:t>
      </w:r>
    </w:p>
    <w:p w:rsidR="00637892" w:rsidRPr="00CF6BA4" w:rsidRDefault="00637892" w:rsidP="00637892">
      <w:pPr>
        <w:spacing w:line="400" w:lineRule="exact"/>
        <w:ind w:leftChars="709" w:left="1560"/>
        <w:rPr>
          <w:rFonts w:ascii="標楷體" w:eastAsia="標楷體"/>
          <w:color w:val="000000" w:themeColor="text1"/>
          <w:sz w:val="28"/>
          <w:szCs w:val="28"/>
        </w:rPr>
      </w:pPr>
      <w:r w:rsidRPr="00CF6BA4">
        <w:rPr>
          <w:rFonts w:ascii="標楷體" w:eastAsia="標楷體" w:hint="eastAsia"/>
          <w:color w:val="000000" w:themeColor="text1"/>
          <w:sz w:val="28"/>
          <w:szCs w:val="28"/>
        </w:rPr>
        <w:t>逾期繳納在2個月以上者，機關得不經催告，逕行依本契約第十四條第</w:t>
      </w:r>
      <w:r w:rsidRPr="00CF6BA4">
        <w:rPr>
          <w:rFonts w:ascii="標楷體" w:eastAsia="標楷體"/>
          <w:color w:val="000000" w:themeColor="text1"/>
          <w:sz w:val="28"/>
          <w:szCs w:val="28"/>
        </w:rPr>
        <w:t>12</w:t>
      </w:r>
      <w:r w:rsidRPr="00CF6BA4">
        <w:rPr>
          <w:rFonts w:ascii="標楷體" w:eastAsia="標楷體" w:hint="eastAsia"/>
          <w:color w:val="000000" w:themeColor="text1"/>
          <w:sz w:val="28"/>
          <w:szCs w:val="28"/>
        </w:rPr>
        <w:t>項第8款規定終止本契約。其所積欠之租金或懲罰性違約金，機關得自履約保證金中扣抵。</w:t>
      </w:r>
    </w:p>
    <w:p w:rsidR="00637892" w:rsidRPr="00CF6BA4" w:rsidRDefault="00637892" w:rsidP="00637892">
      <w:pPr>
        <w:spacing w:line="400" w:lineRule="exact"/>
        <w:rPr>
          <w:rFonts w:ascii="Times New Roman" w:eastAsia="標楷體" w:hAnsi="Times New Roman" w:cs="Times New Roman"/>
          <w:color w:val="000000" w:themeColor="text1"/>
          <w:sz w:val="32"/>
          <w:szCs w:val="32"/>
        </w:rPr>
      </w:pPr>
    </w:p>
    <w:p w:rsidR="00637892" w:rsidRPr="00CF6BA4" w:rsidRDefault="00637892" w:rsidP="006570CF">
      <w:pPr>
        <w:spacing w:line="400" w:lineRule="exact"/>
        <w:rPr>
          <w:rFonts w:ascii="Times New Roman" w:eastAsia="標楷體" w:hAnsi="Times New Roman" w:cs="Times New Roman"/>
          <w:color w:val="000000" w:themeColor="text1"/>
          <w:sz w:val="28"/>
          <w:szCs w:val="28"/>
        </w:rPr>
      </w:pPr>
      <w:r w:rsidRPr="00CF6BA4">
        <w:rPr>
          <w:rFonts w:ascii="Times New Roman" w:eastAsia="標楷體" w:hAnsi="Times New Roman" w:cs="Times New Roman" w:hint="eastAsia"/>
          <w:color w:val="000000" w:themeColor="text1"/>
          <w:sz w:val="28"/>
          <w:szCs w:val="28"/>
        </w:rPr>
        <w:t>六、履約期限：</w:t>
      </w:r>
    </w:p>
    <w:p w:rsidR="00637892" w:rsidRPr="00CF6BA4" w:rsidRDefault="00637892" w:rsidP="006570CF">
      <w:pPr>
        <w:autoSpaceDE/>
        <w:autoSpaceDN/>
        <w:adjustRightInd w:val="0"/>
        <w:spacing w:line="400" w:lineRule="exact"/>
        <w:ind w:left="1134" w:hanging="850"/>
        <w:jc w:val="both"/>
        <w:textDirection w:val="lrTbV"/>
        <w:textAlignment w:val="baseline"/>
        <w:rPr>
          <w:rFonts w:ascii="標楷體" w:eastAsia="標楷體" w:hAnsi="Times New Roman" w:cs="Times New Roman"/>
          <w:color w:val="000000" w:themeColor="text1"/>
          <w:kern w:val="2"/>
          <w:sz w:val="28"/>
          <w:szCs w:val="20"/>
        </w:rPr>
      </w:pPr>
      <w:r w:rsidRPr="00CF6BA4">
        <w:rPr>
          <w:rFonts w:ascii="標楷體" w:eastAsia="標楷體" w:hAnsi="Times New Roman" w:cs="Times New Roman"/>
          <w:color w:val="000000" w:themeColor="text1"/>
          <w:kern w:val="2"/>
          <w:sz w:val="28"/>
          <w:szCs w:val="20"/>
        </w:rPr>
        <w:t>(</w:t>
      </w:r>
      <w:proofErr w:type="gramStart"/>
      <w:r w:rsidRPr="00CF6BA4">
        <w:rPr>
          <w:rFonts w:ascii="標楷體" w:eastAsia="標楷體" w:hAnsi="Times New Roman" w:cs="Times New Roman" w:hint="eastAsia"/>
          <w:color w:val="000000" w:themeColor="text1"/>
          <w:kern w:val="2"/>
          <w:sz w:val="28"/>
          <w:szCs w:val="20"/>
        </w:rPr>
        <w:t>一</w:t>
      </w:r>
      <w:proofErr w:type="gramEnd"/>
      <w:r w:rsidRPr="00CF6BA4">
        <w:rPr>
          <w:rFonts w:ascii="標楷體" w:eastAsia="標楷體" w:hAnsi="Times New Roman" w:cs="Times New Roman" w:hint="eastAsia"/>
          <w:color w:val="000000" w:themeColor="text1"/>
          <w:kern w:val="2"/>
          <w:sz w:val="28"/>
          <w:szCs w:val="20"/>
        </w:rPr>
        <w:t>)</w:t>
      </w:r>
      <w:r w:rsidR="006570CF" w:rsidRPr="00CF6BA4">
        <w:rPr>
          <w:rFonts w:ascii="標楷體" w:eastAsia="標楷體" w:hAnsi="Times New Roman" w:cs="Times New Roman"/>
          <w:color w:val="000000" w:themeColor="text1"/>
          <w:kern w:val="2"/>
          <w:sz w:val="28"/>
          <w:szCs w:val="20"/>
        </w:rPr>
        <w:t xml:space="preserve"> </w:t>
      </w:r>
      <w:r w:rsidRPr="00CF6BA4">
        <w:rPr>
          <w:rFonts w:ascii="標楷體" w:eastAsia="標楷體" w:hAnsi="Times New Roman" w:cs="Times New Roman" w:hint="eastAsia"/>
          <w:color w:val="000000" w:themeColor="text1"/>
          <w:kern w:val="2"/>
          <w:sz w:val="28"/>
          <w:szCs w:val="20"/>
        </w:rPr>
        <w:t>本案自評選結果公告日起30日內完成簽約。本案於簽約後，機關將以函文通知廠商點交日期。</w:t>
      </w:r>
    </w:p>
    <w:p w:rsidR="00637892" w:rsidRPr="00CF6BA4" w:rsidRDefault="00637892" w:rsidP="006570CF">
      <w:pPr>
        <w:autoSpaceDE/>
        <w:autoSpaceDN/>
        <w:adjustRightInd w:val="0"/>
        <w:spacing w:line="400" w:lineRule="exact"/>
        <w:ind w:left="1134" w:hanging="850"/>
        <w:jc w:val="both"/>
        <w:textDirection w:val="lrTbV"/>
        <w:textAlignment w:val="baseline"/>
        <w:rPr>
          <w:rFonts w:ascii="標楷體" w:eastAsia="標楷體" w:hAnsi="Times New Roman" w:cs="Times New Roman"/>
          <w:color w:val="000000" w:themeColor="text1"/>
          <w:kern w:val="2"/>
          <w:sz w:val="28"/>
          <w:szCs w:val="20"/>
        </w:rPr>
      </w:pPr>
      <w:r w:rsidRPr="00CF6BA4">
        <w:rPr>
          <w:rFonts w:ascii="標楷體" w:eastAsia="標楷體" w:hAnsi="Times New Roman" w:cs="Times New Roman"/>
          <w:color w:val="000000" w:themeColor="text1"/>
          <w:kern w:val="2"/>
          <w:sz w:val="28"/>
          <w:szCs w:val="20"/>
        </w:rPr>
        <w:t>(</w:t>
      </w:r>
      <w:r w:rsidRPr="00CF6BA4">
        <w:rPr>
          <w:rFonts w:ascii="標楷體" w:eastAsia="標楷體" w:hAnsi="Times New Roman" w:cs="Times New Roman" w:hint="eastAsia"/>
          <w:color w:val="000000" w:themeColor="text1"/>
          <w:kern w:val="2"/>
          <w:sz w:val="28"/>
          <w:szCs w:val="20"/>
        </w:rPr>
        <w:t>二)</w:t>
      </w:r>
      <w:r w:rsidR="006570CF" w:rsidRPr="00CF6BA4">
        <w:rPr>
          <w:rFonts w:ascii="標楷體" w:eastAsia="標楷體" w:hAnsi="Times New Roman" w:cs="Times New Roman"/>
          <w:color w:val="000000" w:themeColor="text1"/>
          <w:kern w:val="2"/>
          <w:sz w:val="28"/>
          <w:szCs w:val="20"/>
        </w:rPr>
        <w:t xml:space="preserve"> </w:t>
      </w:r>
      <w:r w:rsidRPr="00CF6BA4">
        <w:rPr>
          <w:rFonts w:ascii="標楷體" w:eastAsia="標楷體" w:hAnsi="Times New Roman" w:cs="Times New Roman" w:hint="eastAsia"/>
          <w:color w:val="000000" w:themeColor="text1"/>
          <w:kern w:val="2"/>
          <w:sz w:val="28"/>
          <w:szCs w:val="20"/>
        </w:rPr>
        <w:t>本契約期限自</w:t>
      </w:r>
      <w:r w:rsidR="00BC6D54" w:rsidRPr="00CF6BA4">
        <w:rPr>
          <w:rFonts w:ascii="標楷體" w:eastAsia="標楷體" w:hint="eastAsia"/>
          <w:color w:val="000000" w:themeColor="text1"/>
          <w:sz w:val="28"/>
        </w:rPr>
        <w:t>簽約日</w:t>
      </w:r>
      <w:r w:rsidRPr="00CF6BA4">
        <w:rPr>
          <w:rFonts w:ascii="標楷體" w:eastAsia="標楷體" w:hAnsi="Times New Roman" w:cs="Times New Roman" w:hint="eastAsia"/>
          <w:color w:val="000000" w:themeColor="text1"/>
          <w:kern w:val="2"/>
          <w:sz w:val="28"/>
          <w:szCs w:val="20"/>
        </w:rPr>
        <w:t>開始起算</w:t>
      </w:r>
      <w:r w:rsidRPr="00CF6BA4">
        <w:rPr>
          <w:rFonts w:ascii="標楷體" w:eastAsia="標楷體" w:hAnsi="Times New Roman" w:cs="Times New Roman"/>
          <w:color w:val="000000" w:themeColor="text1"/>
          <w:kern w:val="2"/>
          <w:sz w:val="28"/>
          <w:szCs w:val="20"/>
        </w:rPr>
        <w:t>5</w:t>
      </w:r>
      <w:r w:rsidRPr="00CF6BA4">
        <w:rPr>
          <w:rFonts w:ascii="標楷體" w:eastAsia="標楷體" w:hAnsi="Times New Roman" w:cs="Times New Roman" w:hint="eastAsia"/>
          <w:color w:val="000000" w:themeColor="text1"/>
          <w:kern w:val="2"/>
          <w:sz w:val="28"/>
          <w:szCs w:val="20"/>
        </w:rPr>
        <w:t>年（包含營運整備期）。惟若廠商於營運期間每年度績效評核為「良好」以上之次數累計達2次以上</w:t>
      </w:r>
      <w:r w:rsidR="00D81FEF" w:rsidRPr="00CF6BA4">
        <w:rPr>
          <w:rFonts w:ascii="標楷體" w:eastAsia="標楷體" w:hint="eastAsia"/>
          <w:color w:val="000000" w:themeColor="text1"/>
          <w:sz w:val="28"/>
        </w:rPr>
        <w:t>(評核項目及權重分配</w:t>
      </w:r>
      <w:proofErr w:type="gramStart"/>
      <w:r w:rsidR="00D81FEF" w:rsidRPr="00CF6BA4">
        <w:rPr>
          <w:rFonts w:ascii="標楷體" w:eastAsia="標楷體" w:hint="eastAsia"/>
          <w:color w:val="000000" w:themeColor="text1"/>
          <w:sz w:val="28"/>
        </w:rPr>
        <w:t>詳</w:t>
      </w:r>
      <w:proofErr w:type="gramEnd"/>
      <w:r w:rsidR="00D81FEF" w:rsidRPr="00CF6BA4">
        <w:rPr>
          <w:rFonts w:ascii="標楷體" w:eastAsia="標楷體" w:hint="eastAsia"/>
          <w:color w:val="000000" w:themeColor="text1"/>
          <w:sz w:val="28"/>
        </w:rPr>
        <w:t>附件-年度營運績效</w:t>
      </w:r>
      <w:proofErr w:type="gramStart"/>
      <w:r w:rsidR="00D81FEF" w:rsidRPr="00CF6BA4">
        <w:rPr>
          <w:rFonts w:ascii="標楷體" w:eastAsia="標楷體" w:hint="eastAsia"/>
          <w:color w:val="000000" w:themeColor="text1"/>
          <w:sz w:val="28"/>
        </w:rPr>
        <w:t>評核表所示</w:t>
      </w:r>
      <w:proofErr w:type="gramEnd"/>
      <w:r w:rsidR="00D81FEF" w:rsidRPr="00CF6BA4">
        <w:rPr>
          <w:rFonts w:ascii="標楷體" w:eastAsia="標楷體" w:hint="eastAsia"/>
          <w:color w:val="000000" w:themeColor="text1"/>
          <w:sz w:val="28"/>
        </w:rPr>
        <w:t>)，</w:t>
      </w:r>
      <w:r w:rsidRPr="00CF6BA4">
        <w:rPr>
          <w:rFonts w:ascii="標楷體" w:eastAsia="標楷體" w:hAnsi="Times New Roman" w:cs="Times New Roman" w:hint="eastAsia"/>
          <w:color w:val="000000" w:themeColor="text1"/>
          <w:kern w:val="2"/>
          <w:sz w:val="28"/>
          <w:szCs w:val="20"/>
        </w:rPr>
        <w:t>得評定為符合優先續營運之訂約資格，並得於契約屆滿</w:t>
      </w:r>
      <w:r w:rsidR="00D81FEF" w:rsidRPr="00CF6BA4">
        <w:rPr>
          <w:rFonts w:ascii="標楷體" w:eastAsia="標楷體" w:hint="eastAsia"/>
          <w:color w:val="000000" w:themeColor="text1"/>
          <w:sz w:val="28"/>
        </w:rPr>
        <w:t>9</w:t>
      </w:r>
      <w:r w:rsidR="00D81FEF" w:rsidRPr="00CF6BA4">
        <w:rPr>
          <w:rFonts w:ascii="標楷體" w:eastAsia="標楷體"/>
          <w:color w:val="000000" w:themeColor="text1"/>
          <w:sz w:val="28"/>
        </w:rPr>
        <w:t>0</w:t>
      </w:r>
      <w:r w:rsidR="00D81FEF" w:rsidRPr="00CF6BA4">
        <w:rPr>
          <w:rFonts w:ascii="標楷體" w:eastAsia="標楷體" w:hint="eastAsia"/>
          <w:color w:val="000000" w:themeColor="text1"/>
          <w:sz w:val="28"/>
        </w:rPr>
        <w:t>日</w:t>
      </w:r>
      <w:r w:rsidRPr="00CF6BA4">
        <w:rPr>
          <w:rFonts w:ascii="標楷體" w:eastAsia="標楷體" w:hAnsi="Times New Roman" w:cs="Times New Roman" w:hint="eastAsia"/>
          <w:color w:val="000000" w:themeColor="text1"/>
          <w:kern w:val="2"/>
          <w:sz w:val="28"/>
          <w:szCs w:val="20"/>
        </w:rPr>
        <w:t>前向機關提出優先訂約之投資營運執行計畫書，並申請優先訂約1次。廠商若於前述期限內未向機關申請繼續訂約，視為放棄優先訂約之機會。</w:t>
      </w:r>
    </w:p>
    <w:p w:rsidR="00637892" w:rsidRPr="00CF6BA4" w:rsidRDefault="00637892" w:rsidP="006570CF">
      <w:pPr>
        <w:autoSpaceDE/>
        <w:autoSpaceDN/>
        <w:adjustRightInd w:val="0"/>
        <w:spacing w:line="400" w:lineRule="exact"/>
        <w:ind w:left="1134" w:hanging="425"/>
        <w:jc w:val="both"/>
        <w:textDirection w:val="lrTbV"/>
        <w:textAlignment w:val="baseline"/>
        <w:rPr>
          <w:rFonts w:ascii="標楷體" w:eastAsia="標楷體" w:hAnsi="Times New Roman" w:cs="Times New Roman"/>
          <w:color w:val="000000" w:themeColor="text1"/>
          <w:kern w:val="2"/>
          <w:sz w:val="28"/>
          <w:szCs w:val="20"/>
        </w:rPr>
      </w:pPr>
      <w:r w:rsidRPr="00CF6BA4">
        <w:rPr>
          <w:rFonts w:ascii="標楷體" w:eastAsia="標楷體" w:hAnsi="Times New Roman" w:cs="Times New Roman" w:hint="eastAsia"/>
          <w:color w:val="000000" w:themeColor="text1"/>
          <w:kern w:val="2"/>
          <w:sz w:val="28"/>
          <w:szCs w:val="20"/>
        </w:rPr>
        <w:t xml:space="preserve">   廠商提出投資營運執行計畫書經機關同意後，雙方得就原履約內容、租金額度及回饋事項依誠實信用、公平合理原則達成協議後，辦理續約1次(後續擴充期間最長為5年)，續約期間為自原契約屆滿日之</w:t>
      </w:r>
      <w:proofErr w:type="gramStart"/>
      <w:r w:rsidRPr="00CF6BA4">
        <w:rPr>
          <w:rFonts w:ascii="標楷體" w:eastAsia="標楷體" w:hAnsi="Times New Roman" w:cs="Times New Roman" w:hint="eastAsia"/>
          <w:color w:val="000000" w:themeColor="text1"/>
          <w:kern w:val="2"/>
          <w:sz w:val="28"/>
          <w:szCs w:val="20"/>
        </w:rPr>
        <w:t>次日起算至第5年</w:t>
      </w:r>
      <w:proofErr w:type="gramEnd"/>
      <w:r w:rsidRPr="00CF6BA4">
        <w:rPr>
          <w:rFonts w:ascii="標楷體" w:eastAsia="標楷體" w:hAnsi="Times New Roman" w:cs="Times New Roman" w:hint="eastAsia"/>
          <w:color w:val="000000" w:themeColor="text1"/>
          <w:kern w:val="2"/>
          <w:sz w:val="28"/>
          <w:szCs w:val="20"/>
        </w:rPr>
        <w:t>滿截止。倘若雙方續約協議未果時，機關得另行招商，廠商不得提出異議。</w:t>
      </w:r>
    </w:p>
    <w:p w:rsidR="00637892" w:rsidRPr="00CF6BA4" w:rsidRDefault="00637892" w:rsidP="006570CF">
      <w:pPr>
        <w:autoSpaceDE/>
        <w:autoSpaceDN/>
        <w:adjustRightInd w:val="0"/>
        <w:spacing w:line="400" w:lineRule="exact"/>
        <w:ind w:left="482" w:hanging="198"/>
        <w:jc w:val="both"/>
        <w:textDirection w:val="lrTbV"/>
        <w:textAlignment w:val="baseline"/>
        <w:rPr>
          <w:rFonts w:ascii="標楷體" w:eastAsia="標楷體" w:hAnsi="Times New Roman" w:cs="Times New Roman"/>
          <w:color w:val="000000" w:themeColor="text1"/>
          <w:kern w:val="2"/>
          <w:sz w:val="28"/>
          <w:szCs w:val="20"/>
        </w:rPr>
      </w:pPr>
      <w:r w:rsidRPr="00CF6BA4">
        <w:rPr>
          <w:rFonts w:ascii="標楷體" w:eastAsia="標楷體" w:hAnsi="Times New Roman" w:cs="Times New Roman"/>
          <w:color w:val="000000" w:themeColor="text1"/>
          <w:kern w:val="2"/>
          <w:sz w:val="28"/>
          <w:szCs w:val="20"/>
        </w:rPr>
        <w:t>(</w:t>
      </w:r>
      <w:r w:rsidRPr="00CF6BA4">
        <w:rPr>
          <w:rFonts w:ascii="標楷體" w:eastAsia="標楷體" w:hAnsi="Times New Roman" w:cs="Times New Roman" w:hint="eastAsia"/>
          <w:color w:val="000000" w:themeColor="text1"/>
          <w:kern w:val="2"/>
          <w:sz w:val="28"/>
          <w:szCs w:val="20"/>
        </w:rPr>
        <w:t>三)委託期間各履約期程如下：</w:t>
      </w:r>
    </w:p>
    <w:p w:rsidR="00637892" w:rsidRPr="00CF6BA4" w:rsidRDefault="00637892" w:rsidP="006570CF">
      <w:pPr>
        <w:autoSpaceDE/>
        <w:autoSpaceDN/>
        <w:adjustRightInd w:val="0"/>
        <w:spacing w:line="400" w:lineRule="exact"/>
        <w:ind w:left="482" w:firstLine="85"/>
        <w:jc w:val="both"/>
        <w:textDirection w:val="lrTbV"/>
        <w:textAlignment w:val="baseline"/>
        <w:rPr>
          <w:rFonts w:ascii="標楷體" w:eastAsia="標楷體" w:hAnsi="Times New Roman" w:cs="Times New Roman"/>
          <w:color w:val="000000" w:themeColor="text1"/>
          <w:kern w:val="2"/>
          <w:sz w:val="28"/>
          <w:szCs w:val="20"/>
        </w:rPr>
      </w:pPr>
      <w:r w:rsidRPr="00CF6BA4">
        <w:rPr>
          <w:rFonts w:ascii="標楷體" w:eastAsia="標楷體" w:hAnsi="Times New Roman" w:cs="Times New Roman" w:hint="eastAsia"/>
          <w:color w:val="000000" w:themeColor="text1"/>
          <w:kern w:val="2"/>
          <w:sz w:val="28"/>
          <w:szCs w:val="20"/>
        </w:rPr>
        <w:t xml:space="preserve">  </w:t>
      </w:r>
      <w:r w:rsidRPr="00CF6BA4">
        <w:rPr>
          <w:rFonts w:ascii="標楷體" w:eastAsia="標楷體" w:hAnsi="Times New Roman" w:cs="Times New Roman"/>
          <w:color w:val="000000" w:themeColor="text1"/>
          <w:kern w:val="2"/>
          <w:sz w:val="28"/>
          <w:szCs w:val="20"/>
        </w:rPr>
        <w:t>1.</w:t>
      </w:r>
      <w:r w:rsidRPr="00CF6BA4">
        <w:rPr>
          <w:rFonts w:ascii="標楷體" w:eastAsia="標楷體" w:hAnsi="Times New Roman" w:cs="Times New Roman" w:hint="eastAsia"/>
          <w:color w:val="000000" w:themeColor="text1"/>
          <w:kern w:val="2"/>
          <w:sz w:val="28"/>
          <w:szCs w:val="20"/>
        </w:rPr>
        <w:t>廠商須於簽約日起30日內提送管理維護計畫至主管機關備查。</w:t>
      </w:r>
    </w:p>
    <w:p w:rsidR="00637892" w:rsidRPr="00CF6BA4" w:rsidRDefault="00637892" w:rsidP="006570CF">
      <w:pPr>
        <w:autoSpaceDE/>
        <w:autoSpaceDN/>
        <w:adjustRightInd w:val="0"/>
        <w:spacing w:line="400" w:lineRule="exact"/>
        <w:ind w:left="993" w:hanging="142"/>
        <w:jc w:val="both"/>
        <w:textDirection w:val="lrTbV"/>
        <w:textAlignment w:val="baseline"/>
        <w:rPr>
          <w:rFonts w:ascii="標楷體" w:eastAsia="標楷體" w:hAnsi="Times New Roman" w:cs="Times New Roman"/>
          <w:color w:val="000000" w:themeColor="text1"/>
          <w:kern w:val="2"/>
          <w:sz w:val="28"/>
          <w:szCs w:val="20"/>
        </w:rPr>
      </w:pPr>
      <w:r w:rsidRPr="00CF6BA4">
        <w:rPr>
          <w:rFonts w:ascii="標楷體" w:eastAsia="標楷體" w:hAnsi="Times New Roman" w:cs="Times New Roman" w:hint="eastAsia"/>
          <w:color w:val="000000" w:themeColor="text1"/>
          <w:kern w:val="2"/>
          <w:sz w:val="28"/>
          <w:szCs w:val="20"/>
        </w:rPr>
        <w:t>2</w:t>
      </w:r>
      <w:r w:rsidRPr="00CF6BA4">
        <w:rPr>
          <w:rFonts w:ascii="標楷體" w:eastAsia="標楷體" w:hAnsi="Times New Roman" w:cs="Times New Roman"/>
          <w:color w:val="000000" w:themeColor="text1"/>
          <w:kern w:val="2"/>
          <w:sz w:val="28"/>
          <w:szCs w:val="20"/>
        </w:rPr>
        <w:t>.</w:t>
      </w:r>
      <w:r w:rsidRPr="00CF6BA4">
        <w:rPr>
          <w:rFonts w:ascii="標楷體" w:eastAsia="標楷體" w:hAnsi="Times New Roman" w:cs="Times New Roman" w:hint="eastAsia"/>
          <w:color w:val="000000" w:themeColor="text1"/>
          <w:kern w:val="2"/>
          <w:sz w:val="28"/>
          <w:szCs w:val="20"/>
        </w:rPr>
        <w:t>營運整備期</w:t>
      </w:r>
    </w:p>
    <w:p w:rsidR="00637892" w:rsidRPr="00CF6BA4" w:rsidRDefault="00637892" w:rsidP="006570CF">
      <w:pPr>
        <w:autoSpaceDE/>
        <w:autoSpaceDN/>
        <w:adjustRightInd w:val="0"/>
        <w:spacing w:line="400" w:lineRule="exact"/>
        <w:ind w:leftChars="515" w:left="1556" w:hangingChars="151" w:hanging="423"/>
        <w:jc w:val="both"/>
        <w:textDirection w:val="lrTbV"/>
        <w:textAlignment w:val="baseline"/>
        <w:rPr>
          <w:rFonts w:ascii="標楷體" w:eastAsia="標楷體" w:hAnsi="Times New Roman" w:cs="Times New Roman"/>
          <w:color w:val="000000" w:themeColor="text1"/>
          <w:kern w:val="2"/>
          <w:sz w:val="28"/>
          <w:szCs w:val="20"/>
        </w:rPr>
      </w:pPr>
      <w:r w:rsidRPr="00CF6BA4">
        <w:rPr>
          <w:rFonts w:ascii="標楷體" w:eastAsia="標楷體" w:hAnsi="Times New Roman" w:cs="Times New Roman"/>
          <w:color w:val="000000" w:themeColor="text1"/>
          <w:kern w:val="2"/>
          <w:sz w:val="28"/>
          <w:szCs w:val="20"/>
        </w:rPr>
        <w:t>(1)</w:t>
      </w:r>
      <w:r w:rsidRPr="00CF6BA4">
        <w:rPr>
          <w:rFonts w:ascii="標楷體" w:eastAsia="標楷體" w:hAnsi="Times New Roman" w:cs="Times New Roman" w:hint="eastAsia"/>
          <w:color w:val="000000" w:themeColor="text1"/>
          <w:kern w:val="2"/>
          <w:sz w:val="28"/>
          <w:szCs w:val="20"/>
        </w:rPr>
        <w:t>廠商於訂約後，如實際營運有需辦理檢討變更因應計畫或辦理室內裝修等進駐營運準備工作，應於簽約日起3</w:t>
      </w:r>
      <w:r w:rsidRPr="00CF6BA4">
        <w:rPr>
          <w:rFonts w:ascii="標楷體" w:eastAsia="標楷體" w:hAnsi="Times New Roman" w:cs="Times New Roman"/>
          <w:color w:val="000000" w:themeColor="text1"/>
          <w:kern w:val="2"/>
          <w:sz w:val="28"/>
          <w:szCs w:val="20"/>
        </w:rPr>
        <w:t>0</w:t>
      </w:r>
      <w:r w:rsidRPr="00CF6BA4">
        <w:rPr>
          <w:rFonts w:ascii="標楷體" w:eastAsia="標楷體" w:hAnsi="Times New Roman" w:cs="Times New Roman" w:hint="eastAsia"/>
          <w:color w:val="000000" w:themeColor="text1"/>
          <w:kern w:val="2"/>
          <w:sz w:val="28"/>
          <w:szCs w:val="20"/>
        </w:rPr>
        <w:t>日內提出檢討因應計畫及相關施工計畫書圖，並於送交機關審核同意後，始得辦理。於機關核定之營運整備期180日曆天內，可予減免租金。</w:t>
      </w:r>
    </w:p>
    <w:p w:rsidR="00637892" w:rsidRPr="00CF6BA4" w:rsidRDefault="00637892" w:rsidP="006570CF">
      <w:pPr>
        <w:autoSpaceDE/>
        <w:autoSpaceDN/>
        <w:adjustRightInd w:val="0"/>
        <w:spacing w:line="400" w:lineRule="exact"/>
        <w:ind w:leftChars="514" w:left="1557" w:hangingChars="152" w:hanging="426"/>
        <w:jc w:val="both"/>
        <w:textDirection w:val="lrTbV"/>
        <w:textAlignment w:val="baseline"/>
        <w:rPr>
          <w:rFonts w:ascii="標楷體" w:eastAsia="標楷體" w:hAnsi="Times New Roman" w:cs="Times New Roman"/>
          <w:color w:val="000000" w:themeColor="text1"/>
          <w:kern w:val="2"/>
          <w:sz w:val="28"/>
          <w:szCs w:val="20"/>
        </w:rPr>
      </w:pPr>
      <w:r w:rsidRPr="00CF6BA4">
        <w:rPr>
          <w:rFonts w:ascii="標楷體" w:eastAsia="標楷體" w:hAnsi="Times New Roman" w:cs="Times New Roman"/>
          <w:color w:val="000000" w:themeColor="text1"/>
          <w:kern w:val="2"/>
          <w:sz w:val="28"/>
          <w:szCs w:val="20"/>
        </w:rPr>
        <w:t>(2)</w:t>
      </w:r>
      <w:r w:rsidRPr="00CF6BA4">
        <w:rPr>
          <w:rFonts w:ascii="標楷體" w:eastAsia="標楷體" w:hAnsi="Times New Roman" w:cs="Times New Roman" w:hint="eastAsia"/>
          <w:color w:val="000000" w:themeColor="text1"/>
          <w:kern w:val="2"/>
          <w:sz w:val="28"/>
          <w:szCs w:val="20"/>
        </w:rPr>
        <w:t>營運整備期如因不可歸責於廠商之事由，致使廠商無法於</w:t>
      </w:r>
      <w:proofErr w:type="gramStart"/>
      <w:r w:rsidRPr="00CF6BA4">
        <w:rPr>
          <w:rFonts w:ascii="標楷體" w:eastAsia="標楷體" w:hAnsi="Times New Roman" w:cs="Times New Roman" w:hint="eastAsia"/>
          <w:color w:val="000000" w:themeColor="text1"/>
          <w:kern w:val="2"/>
          <w:sz w:val="28"/>
          <w:szCs w:val="20"/>
        </w:rPr>
        <w:t>點交後</w:t>
      </w:r>
      <w:proofErr w:type="gramEnd"/>
      <w:r w:rsidRPr="00CF6BA4">
        <w:rPr>
          <w:rFonts w:ascii="標楷體" w:eastAsia="標楷體" w:hAnsi="Times New Roman" w:cs="Times New Roman" w:hint="eastAsia"/>
          <w:color w:val="000000" w:themeColor="text1"/>
          <w:kern w:val="2"/>
          <w:sz w:val="28"/>
          <w:szCs w:val="20"/>
        </w:rPr>
        <w:t>1</w:t>
      </w:r>
      <w:r w:rsidRPr="00CF6BA4">
        <w:rPr>
          <w:rFonts w:ascii="標楷體" w:eastAsia="標楷體" w:hAnsi="Times New Roman" w:cs="Times New Roman"/>
          <w:color w:val="000000" w:themeColor="text1"/>
          <w:kern w:val="2"/>
          <w:sz w:val="28"/>
          <w:szCs w:val="20"/>
        </w:rPr>
        <w:t>8</w:t>
      </w:r>
      <w:r w:rsidRPr="00CF6BA4">
        <w:rPr>
          <w:rFonts w:ascii="標楷體" w:eastAsia="標楷體" w:hAnsi="Times New Roman" w:cs="Times New Roman" w:hint="eastAsia"/>
          <w:color w:val="000000" w:themeColor="text1"/>
          <w:kern w:val="2"/>
          <w:sz w:val="28"/>
          <w:szCs w:val="20"/>
        </w:rPr>
        <w:t>0日曆天內完成營運整備工作，廠商得以書面向機關申請展延1次，</w:t>
      </w:r>
      <w:proofErr w:type="gramStart"/>
      <w:r w:rsidRPr="00CF6BA4">
        <w:rPr>
          <w:rFonts w:ascii="標楷體" w:eastAsia="標楷體" w:hAnsi="Times New Roman" w:cs="Times New Roman" w:hint="eastAsia"/>
          <w:color w:val="000000" w:themeColor="text1"/>
          <w:kern w:val="2"/>
          <w:sz w:val="28"/>
          <w:szCs w:val="20"/>
        </w:rPr>
        <w:t>惟展延</w:t>
      </w:r>
      <w:proofErr w:type="gramEnd"/>
      <w:r w:rsidRPr="00CF6BA4">
        <w:rPr>
          <w:rFonts w:ascii="標楷體" w:eastAsia="標楷體" w:hAnsi="Times New Roman" w:cs="Times New Roman" w:hint="eastAsia"/>
          <w:color w:val="000000" w:themeColor="text1"/>
          <w:kern w:val="2"/>
          <w:sz w:val="28"/>
          <w:szCs w:val="20"/>
        </w:rPr>
        <w:t>期限最長以30日為限。</w:t>
      </w:r>
    </w:p>
    <w:p w:rsidR="00637892" w:rsidRPr="00CF6BA4" w:rsidRDefault="00637892" w:rsidP="006570CF">
      <w:pPr>
        <w:autoSpaceDE/>
        <w:autoSpaceDN/>
        <w:adjustRightInd w:val="0"/>
        <w:spacing w:line="400" w:lineRule="exact"/>
        <w:ind w:left="1560" w:hanging="426"/>
        <w:jc w:val="both"/>
        <w:textDirection w:val="lrTbV"/>
        <w:textAlignment w:val="baseline"/>
        <w:rPr>
          <w:rFonts w:ascii="標楷體" w:eastAsia="標楷體" w:hAnsi="Times New Roman" w:cs="Times New Roman"/>
          <w:color w:val="000000" w:themeColor="text1"/>
          <w:kern w:val="2"/>
          <w:sz w:val="28"/>
          <w:szCs w:val="20"/>
        </w:rPr>
      </w:pPr>
      <w:r w:rsidRPr="00CF6BA4">
        <w:rPr>
          <w:rFonts w:ascii="標楷體" w:eastAsia="標楷體" w:hAnsi="Times New Roman" w:cs="Times New Roman" w:hint="eastAsia"/>
          <w:color w:val="000000" w:themeColor="text1"/>
          <w:kern w:val="2"/>
          <w:sz w:val="28"/>
          <w:szCs w:val="20"/>
        </w:rPr>
        <w:lastRenderedPageBreak/>
        <w:t>(</w:t>
      </w:r>
      <w:r w:rsidRPr="00CF6BA4">
        <w:rPr>
          <w:rFonts w:ascii="標楷體" w:eastAsia="標楷體" w:hAnsi="Times New Roman" w:cs="Times New Roman"/>
          <w:color w:val="000000" w:themeColor="text1"/>
          <w:kern w:val="2"/>
          <w:sz w:val="28"/>
          <w:szCs w:val="20"/>
        </w:rPr>
        <w:t>3)</w:t>
      </w:r>
      <w:r w:rsidRPr="00CF6BA4">
        <w:rPr>
          <w:rFonts w:ascii="標楷體" w:eastAsia="標楷體" w:hAnsi="Times New Roman" w:cs="Times New Roman" w:hint="eastAsia"/>
          <w:color w:val="000000" w:themeColor="text1"/>
          <w:kern w:val="2"/>
          <w:sz w:val="28"/>
          <w:szCs w:val="20"/>
        </w:rPr>
        <w:t>營運整備</w:t>
      </w:r>
      <w:proofErr w:type="gramStart"/>
      <w:r w:rsidRPr="00CF6BA4">
        <w:rPr>
          <w:rFonts w:ascii="標楷體" w:eastAsia="標楷體" w:hAnsi="Times New Roman" w:cs="Times New Roman" w:hint="eastAsia"/>
          <w:color w:val="000000" w:themeColor="text1"/>
          <w:kern w:val="2"/>
          <w:sz w:val="28"/>
          <w:szCs w:val="20"/>
        </w:rPr>
        <w:t>期間(</w:t>
      </w:r>
      <w:proofErr w:type="gramEnd"/>
      <w:r w:rsidRPr="00CF6BA4">
        <w:rPr>
          <w:rFonts w:ascii="標楷體" w:eastAsia="標楷體" w:hAnsi="Times New Roman" w:cs="Times New Roman" w:hint="eastAsia"/>
          <w:color w:val="000000" w:themeColor="text1"/>
          <w:kern w:val="2"/>
          <w:sz w:val="28"/>
          <w:szCs w:val="20"/>
        </w:rPr>
        <w:t>最長為1</w:t>
      </w:r>
      <w:r w:rsidRPr="00CF6BA4">
        <w:rPr>
          <w:rFonts w:ascii="標楷體" w:eastAsia="標楷體" w:hAnsi="Times New Roman" w:cs="Times New Roman"/>
          <w:color w:val="000000" w:themeColor="text1"/>
          <w:kern w:val="2"/>
          <w:sz w:val="28"/>
          <w:szCs w:val="20"/>
        </w:rPr>
        <w:t>80</w:t>
      </w:r>
      <w:r w:rsidRPr="00CF6BA4">
        <w:rPr>
          <w:rFonts w:ascii="標楷體" w:eastAsia="標楷體" w:hAnsi="Times New Roman" w:cs="Times New Roman" w:hint="eastAsia"/>
          <w:color w:val="000000" w:themeColor="text1"/>
          <w:kern w:val="2"/>
          <w:sz w:val="28"/>
          <w:szCs w:val="20"/>
        </w:rPr>
        <w:t>日曆天)，</w:t>
      </w:r>
      <w:r w:rsidR="003546BE" w:rsidRPr="00CF6BA4">
        <w:rPr>
          <w:rFonts w:ascii="標楷體" w:eastAsia="標楷體" w:hAnsi="Times New Roman" w:cs="Times New Roman" w:hint="eastAsia"/>
          <w:color w:val="000000" w:themeColor="text1"/>
          <w:kern w:val="2"/>
          <w:sz w:val="28"/>
          <w:szCs w:val="20"/>
        </w:rPr>
        <w:t>機關</w:t>
      </w:r>
      <w:r w:rsidRPr="00CF6BA4">
        <w:rPr>
          <w:rFonts w:ascii="標楷體" w:eastAsia="標楷體" w:hAnsi="Times New Roman" w:cs="Times New Roman" w:hint="eastAsia"/>
          <w:color w:val="000000" w:themeColor="text1"/>
          <w:kern w:val="2"/>
          <w:sz w:val="28"/>
          <w:szCs w:val="20"/>
        </w:rPr>
        <w:t>可予減免租金，惟</w:t>
      </w:r>
      <w:proofErr w:type="gramStart"/>
      <w:r w:rsidRPr="00CF6BA4">
        <w:rPr>
          <w:rFonts w:ascii="標楷體" w:eastAsia="標楷體" w:hAnsi="Times New Roman" w:cs="Times New Roman" w:hint="eastAsia"/>
          <w:color w:val="000000" w:themeColor="text1"/>
          <w:kern w:val="2"/>
          <w:sz w:val="28"/>
          <w:szCs w:val="20"/>
        </w:rPr>
        <w:t>整備期逾</w:t>
      </w:r>
      <w:proofErr w:type="gramEnd"/>
      <w:r w:rsidRPr="00CF6BA4">
        <w:rPr>
          <w:rFonts w:ascii="標楷體" w:eastAsia="標楷體" w:hAnsi="Times New Roman" w:cs="Times New Roman" w:hint="eastAsia"/>
          <w:color w:val="000000" w:themeColor="text1"/>
          <w:kern w:val="2"/>
          <w:sz w:val="28"/>
          <w:szCs w:val="20"/>
        </w:rPr>
        <w:t>180日後仍須依契約核算繳納租金。</w:t>
      </w:r>
    </w:p>
    <w:p w:rsidR="00637892" w:rsidRPr="00CF6BA4" w:rsidRDefault="00637892" w:rsidP="006570CF">
      <w:pPr>
        <w:autoSpaceDE/>
        <w:autoSpaceDN/>
        <w:adjustRightInd w:val="0"/>
        <w:spacing w:line="400" w:lineRule="exact"/>
        <w:ind w:left="851" w:hanging="142"/>
        <w:jc w:val="both"/>
        <w:textDirection w:val="lrTbV"/>
        <w:textAlignment w:val="baseline"/>
        <w:rPr>
          <w:rFonts w:ascii="標楷體" w:eastAsia="標楷體" w:hAnsi="Times New Roman" w:cs="Times New Roman"/>
          <w:color w:val="000000" w:themeColor="text1"/>
          <w:kern w:val="2"/>
          <w:sz w:val="28"/>
          <w:szCs w:val="20"/>
        </w:rPr>
      </w:pPr>
      <w:r w:rsidRPr="00CF6BA4">
        <w:rPr>
          <w:rFonts w:ascii="標楷體" w:eastAsia="標楷體" w:hAnsi="Times New Roman" w:cs="Times New Roman" w:hint="eastAsia"/>
          <w:color w:val="000000" w:themeColor="text1"/>
          <w:kern w:val="2"/>
          <w:sz w:val="28"/>
          <w:szCs w:val="20"/>
        </w:rPr>
        <w:t xml:space="preserve"> </w:t>
      </w:r>
      <w:r w:rsidRPr="00CF6BA4">
        <w:rPr>
          <w:rFonts w:ascii="標楷體" w:eastAsia="標楷體" w:hAnsi="Times New Roman" w:cs="Times New Roman"/>
          <w:color w:val="000000" w:themeColor="text1"/>
          <w:kern w:val="2"/>
          <w:sz w:val="28"/>
          <w:szCs w:val="20"/>
        </w:rPr>
        <w:t>3.</w:t>
      </w:r>
      <w:r w:rsidRPr="00CF6BA4">
        <w:rPr>
          <w:rFonts w:ascii="標楷體" w:eastAsia="標楷體" w:hAnsi="Times New Roman" w:cs="Times New Roman" w:hint="eastAsia"/>
          <w:color w:val="000000" w:themeColor="text1"/>
          <w:kern w:val="2"/>
          <w:sz w:val="28"/>
          <w:szCs w:val="20"/>
        </w:rPr>
        <w:t>營運期</w:t>
      </w:r>
    </w:p>
    <w:p w:rsidR="00637892" w:rsidRPr="00CF6BA4" w:rsidRDefault="00637892" w:rsidP="006570CF">
      <w:pPr>
        <w:autoSpaceDE/>
        <w:autoSpaceDN/>
        <w:adjustRightInd w:val="0"/>
        <w:spacing w:line="400" w:lineRule="exact"/>
        <w:ind w:left="1560" w:hanging="426"/>
        <w:jc w:val="both"/>
        <w:textDirection w:val="lrTbV"/>
        <w:textAlignment w:val="baseline"/>
        <w:rPr>
          <w:rFonts w:ascii="標楷體" w:eastAsia="標楷體" w:hAnsi="Times New Roman" w:cs="Times New Roman"/>
          <w:color w:val="000000" w:themeColor="text1"/>
          <w:kern w:val="2"/>
          <w:sz w:val="28"/>
          <w:szCs w:val="20"/>
        </w:rPr>
      </w:pPr>
      <w:r w:rsidRPr="00CF6BA4">
        <w:rPr>
          <w:rFonts w:ascii="標楷體" w:eastAsia="標楷體" w:hAnsi="Times New Roman" w:cs="Times New Roman"/>
          <w:color w:val="000000" w:themeColor="text1"/>
          <w:kern w:val="2"/>
          <w:sz w:val="28"/>
          <w:szCs w:val="20"/>
        </w:rPr>
        <w:t>(1)</w:t>
      </w:r>
      <w:r w:rsidRPr="00CF6BA4">
        <w:rPr>
          <w:rFonts w:ascii="標楷體" w:eastAsia="標楷體" w:hAnsi="Times New Roman" w:cs="Times New Roman" w:hint="eastAsia"/>
          <w:color w:val="000000" w:themeColor="text1"/>
          <w:kern w:val="2"/>
          <w:sz w:val="28"/>
          <w:szCs w:val="20"/>
        </w:rPr>
        <w:tab/>
        <w:t>除經機關書面同意外，廠商至遲應於營運整備完成後30日內開始營運。</w:t>
      </w:r>
    </w:p>
    <w:p w:rsidR="00637892" w:rsidRPr="00CF6BA4" w:rsidRDefault="00637892" w:rsidP="005500BC">
      <w:pPr>
        <w:autoSpaceDE/>
        <w:autoSpaceDN/>
        <w:adjustRightInd w:val="0"/>
        <w:spacing w:line="400" w:lineRule="exact"/>
        <w:ind w:leftChars="514" w:left="1557" w:hangingChars="152" w:hanging="426"/>
        <w:jc w:val="both"/>
        <w:textDirection w:val="lrTbV"/>
        <w:textAlignment w:val="baseline"/>
        <w:rPr>
          <w:rFonts w:ascii="標楷體" w:eastAsia="標楷體" w:hAnsi="Times New Roman" w:cs="Times New Roman"/>
          <w:color w:val="000000" w:themeColor="text1"/>
          <w:kern w:val="2"/>
          <w:sz w:val="28"/>
          <w:szCs w:val="20"/>
        </w:rPr>
      </w:pPr>
      <w:r w:rsidRPr="00CF6BA4">
        <w:rPr>
          <w:rFonts w:ascii="標楷體" w:eastAsia="標楷體" w:hAnsi="Times New Roman" w:cs="Times New Roman"/>
          <w:color w:val="000000" w:themeColor="text1"/>
          <w:kern w:val="2"/>
          <w:sz w:val="28"/>
          <w:szCs w:val="20"/>
        </w:rPr>
        <w:t>(2)</w:t>
      </w:r>
      <w:r w:rsidRPr="00CF6BA4">
        <w:rPr>
          <w:rFonts w:ascii="標楷體" w:eastAsia="標楷體" w:hAnsi="Times New Roman" w:cs="Times New Roman" w:hint="eastAsia"/>
          <w:color w:val="000000" w:themeColor="text1"/>
          <w:kern w:val="2"/>
          <w:sz w:val="28"/>
          <w:szCs w:val="20"/>
        </w:rPr>
        <w:t>本案營運期間之營業日，每週至少開放5天，應依廠商所提投資營運執行計畫書之計畫經營時間並經機關、廠商雙方議約確認後實施。本案營運期間</w:t>
      </w:r>
      <w:proofErr w:type="gramStart"/>
      <w:r w:rsidRPr="00CF6BA4">
        <w:rPr>
          <w:rFonts w:ascii="標楷體" w:eastAsia="標楷體" w:hAnsi="Times New Roman" w:cs="Times New Roman" w:hint="eastAsia"/>
          <w:color w:val="000000" w:themeColor="text1"/>
          <w:kern w:val="2"/>
          <w:sz w:val="28"/>
          <w:szCs w:val="20"/>
        </w:rPr>
        <w:t>內均應依</w:t>
      </w:r>
      <w:proofErr w:type="gramEnd"/>
      <w:r w:rsidRPr="00CF6BA4">
        <w:rPr>
          <w:rFonts w:ascii="標楷體" w:eastAsia="標楷體" w:hAnsi="Times New Roman" w:cs="Times New Roman" w:hint="eastAsia"/>
          <w:color w:val="000000" w:themeColor="text1"/>
          <w:kern w:val="2"/>
          <w:sz w:val="28"/>
          <w:szCs w:val="20"/>
        </w:rPr>
        <w:t>此時間開館，除事先經機關同意之</w:t>
      </w:r>
      <w:proofErr w:type="gramStart"/>
      <w:r w:rsidRPr="00CF6BA4">
        <w:rPr>
          <w:rFonts w:ascii="標楷體" w:eastAsia="標楷體" w:hAnsi="Times New Roman" w:cs="Times New Roman" w:hint="eastAsia"/>
          <w:color w:val="000000" w:themeColor="text1"/>
          <w:kern w:val="2"/>
          <w:sz w:val="28"/>
          <w:szCs w:val="20"/>
        </w:rPr>
        <w:t>休館日外</w:t>
      </w:r>
      <w:proofErr w:type="gramEnd"/>
      <w:r w:rsidRPr="00CF6BA4">
        <w:rPr>
          <w:rFonts w:ascii="標楷體" w:eastAsia="標楷體" w:hAnsi="Times New Roman" w:cs="Times New Roman" w:hint="eastAsia"/>
          <w:color w:val="000000" w:themeColor="text1"/>
          <w:kern w:val="2"/>
          <w:sz w:val="28"/>
          <w:szCs w:val="20"/>
        </w:rPr>
        <w:t>，如遇特殊情事須暫時</w:t>
      </w:r>
      <w:proofErr w:type="gramStart"/>
      <w:r w:rsidRPr="00CF6BA4">
        <w:rPr>
          <w:rFonts w:ascii="標楷體" w:eastAsia="標楷體" w:hAnsi="Times New Roman" w:cs="Times New Roman" w:hint="eastAsia"/>
          <w:color w:val="000000" w:themeColor="text1"/>
          <w:kern w:val="2"/>
          <w:sz w:val="28"/>
          <w:szCs w:val="20"/>
        </w:rPr>
        <w:t>休館者</w:t>
      </w:r>
      <w:proofErr w:type="gramEnd"/>
      <w:r w:rsidRPr="00CF6BA4">
        <w:rPr>
          <w:rFonts w:ascii="標楷體" w:eastAsia="標楷體" w:hAnsi="Times New Roman" w:cs="Times New Roman" w:hint="eastAsia"/>
          <w:color w:val="000000" w:themeColor="text1"/>
          <w:kern w:val="2"/>
          <w:sz w:val="28"/>
          <w:szCs w:val="20"/>
        </w:rPr>
        <w:t>，應先報請機關核准後，始得為之。</w:t>
      </w:r>
    </w:p>
    <w:p w:rsidR="00637892" w:rsidRPr="00CF6BA4" w:rsidRDefault="00637892" w:rsidP="005500BC">
      <w:pPr>
        <w:autoSpaceDE/>
        <w:autoSpaceDN/>
        <w:adjustRightInd w:val="0"/>
        <w:spacing w:line="400" w:lineRule="exact"/>
        <w:ind w:leftChars="516" w:left="1558" w:hangingChars="151" w:hanging="423"/>
        <w:jc w:val="both"/>
        <w:textDirection w:val="lrTbV"/>
        <w:textAlignment w:val="baseline"/>
        <w:rPr>
          <w:rFonts w:ascii="標楷體" w:eastAsia="標楷體" w:hAnsi="Times New Roman" w:cs="Times New Roman"/>
          <w:color w:val="000000" w:themeColor="text1"/>
          <w:kern w:val="2"/>
          <w:sz w:val="28"/>
          <w:szCs w:val="20"/>
        </w:rPr>
      </w:pPr>
      <w:r w:rsidRPr="00CF6BA4">
        <w:rPr>
          <w:rFonts w:ascii="標楷體" w:eastAsia="標楷體" w:hAnsi="Times New Roman" w:cs="Times New Roman"/>
          <w:color w:val="000000" w:themeColor="text1"/>
          <w:kern w:val="2"/>
          <w:sz w:val="28"/>
          <w:szCs w:val="20"/>
        </w:rPr>
        <w:t>(3)</w:t>
      </w:r>
      <w:r w:rsidRPr="00CF6BA4">
        <w:rPr>
          <w:rFonts w:ascii="標楷體" w:eastAsia="標楷體" w:hAnsi="Times New Roman" w:cs="Times New Roman" w:hint="eastAsia"/>
          <w:color w:val="000000" w:themeColor="text1"/>
          <w:kern w:val="2"/>
          <w:sz w:val="28"/>
          <w:szCs w:val="20"/>
        </w:rPr>
        <w:tab/>
        <w:t>除本契約另有規定外，未經機關書面同意前，不得擅自關閉部分或全部營業區域，但廠商如有維修或其他必要情形，得暫時關閉部分或全部營業區域之營運，並於24小時</w:t>
      </w:r>
      <w:r w:rsidR="00D81FEF" w:rsidRPr="00CF6BA4">
        <w:rPr>
          <w:rFonts w:ascii="標楷體" w:eastAsia="標楷體" w:hAnsi="Times New Roman" w:cs="Times New Roman" w:hint="eastAsia"/>
          <w:color w:val="000000" w:themeColor="text1"/>
          <w:kern w:val="2"/>
          <w:sz w:val="28"/>
          <w:szCs w:val="20"/>
        </w:rPr>
        <w:t>前</w:t>
      </w:r>
      <w:r w:rsidRPr="00CF6BA4">
        <w:rPr>
          <w:rFonts w:ascii="標楷體" w:eastAsia="標楷體" w:hAnsi="Times New Roman" w:cs="Times New Roman" w:hint="eastAsia"/>
          <w:color w:val="000000" w:themeColor="text1"/>
          <w:kern w:val="2"/>
          <w:sz w:val="28"/>
          <w:szCs w:val="20"/>
        </w:rPr>
        <w:t>通知機關，惟不得據以減輕或免除本契約所規定之義務。</w:t>
      </w:r>
    </w:p>
    <w:p w:rsidR="00637892" w:rsidRPr="00CF6BA4" w:rsidRDefault="00637892" w:rsidP="005500BC">
      <w:pPr>
        <w:tabs>
          <w:tab w:val="left" w:pos="284"/>
        </w:tabs>
        <w:autoSpaceDE/>
        <w:autoSpaceDN/>
        <w:adjustRightInd w:val="0"/>
        <w:spacing w:line="400" w:lineRule="exact"/>
        <w:ind w:leftChars="515" w:left="1699" w:hangingChars="202" w:hanging="566"/>
        <w:jc w:val="both"/>
        <w:textDirection w:val="lrTbV"/>
        <w:textAlignment w:val="baseline"/>
        <w:rPr>
          <w:rFonts w:ascii="標楷體" w:eastAsia="標楷體" w:hAnsi="Times New Roman" w:cs="Times New Roman"/>
          <w:color w:val="000000" w:themeColor="text1"/>
          <w:kern w:val="2"/>
          <w:sz w:val="28"/>
          <w:szCs w:val="20"/>
        </w:rPr>
      </w:pPr>
      <w:r w:rsidRPr="00CF6BA4">
        <w:rPr>
          <w:rFonts w:ascii="標楷體" w:eastAsia="標楷體" w:hAnsi="Times New Roman" w:cs="Times New Roman"/>
          <w:color w:val="000000" w:themeColor="text1"/>
          <w:kern w:val="2"/>
          <w:sz w:val="28"/>
          <w:szCs w:val="20"/>
        </w:rPr>
        <w:t>(4)</w:t>
      </w:r>
      <w:r w:rsidRPr="00CF6BA4">
        <w:rPr>
          <w:rFonts w:ascii="標楷體" w:eastAsia="標楷體" w:hAnsi="Times New Roman" w:cs="Times New Roman" w:hint="eastAsia"/>
          <w:color w:val="000000" w:themeColor="text1"/>
          <w:kern w:val="2"/>
          <w:sz w:val="28"/>
          <w:szCs w:val="20"/>
        </w:rPr>
        <w:tab/>
        <w:t>機關於必要時，有權要求廠商關閉營業區域之一部或全部、配合執行機關之政策或採取其他必要措施，廠商應予以配合。如因不可歸責於廠商之事由，致廠商受有損失者，得向機關請求補償，補償方式由雙方協商。</w:t>
      </w:r>
    </w:p>
    <w:p w:rsidR="00637892" w:rsidRPr="00CF6BA4" w:rsidRDefault="00637892" w:rsidP="005500BC">
      <w:pPr>
        <w:autoSpaceDE/>
        <w:autoSpaceDN/>
        <w:adjustRightInd w:val="0"/>
        <w:spacing w:line="400" w:lineRule="exact"/>
        <w:ind w:left="993" w:hanging="709"/>
        <w:jc w:val="both"/>
        <w:textDirection w:val="lrTbV"/>
        <w:textAlignment w:val="baseline"/>
        <w:rPr>
          <w:rFonts w:ascii="標楷體" w:eastAsia="標楷體" w:hAnsi="Times New Roman" w:cs="Times New Roman"/>
          <w:dstrike/>
          <w:color w:val="000000" w:themeColor="text1"/>
          <w:kern w:val="2"/>
          <w:sz w:val="28"/>
          <w:szCs w:val="20"/>
        </w:rPr>
      </w:pPr>
      <w:r w:rsidRPr="00CF6BA4">
        <w:rPr>
          <w:rFonts w:ascii="標楷體" w:eastAsia="標楷體" w:hAnsi="Times New Roman" w:cs="Times New Roman" w:hint="eastAsia"/>
          <w:color w:val="000000" w:themeColor="text1"/>
          <w:kern w:val="2"/>
          <w:sz w:val="28"/>
          <w:szCs w:val="20"/>
        </w:rPr>
        <w:t>(四)</w:t>
      </w:r>
      <w:r w:rsidR="005500BC" w:rsidRPr="00CF6BA4">
        <w:rPr>
          <w:rFonts w:ascii="標楷體" w:eastAsia="標楷體" w:hAnsi="Times New Roman" w:cs="Times New Roman"/>
          <w:color w:val="000000" w:themeColor="text1"/>
          <w:kern w:val="2"/>
          <w:sz w:val="28"/>
          <w:szCs w:val="20"/>
        </w:rPr>
        <w:t xml:space="preserve"> </w:t>
      </w:r>
      <w:r w:rsidRPr="00CF6BA4">
        <w:rPr>
          <w:rFonts w:ascii="標楷體" w:eastAsia="標楷體" w:hAnsi="Times New Roman" w:cs="Times New Roman" w:hint="eastAsia"/>
          <w:color w:val="000000" w:themeColor="text1"/>
          <w:kern w:val="2"/>
          <w:sz w:val="28"/>
          <w:szCs w:val="20"/>
        </w:rPr>
        <w:t>契約如需辦理變更，其履約標的項目或數量有增減時，履約期限得由雙方視實際需要議定增減之。</w:t>
      </w:r>
    </w:p>
    <w:p w:rsidR="00637892" w:rsidRPr="00CF6BA4" w:rsidRDefault="00637892" w:rsidP="00637892">
      <w:pPr>
        <w:autoSpaceDE/>
        <w:autoSpaceDN/>
        <w:adjustRightInd w:val="0"/>
        <w:spacing w:line="400" w:lineRule="exact"/>
        <w:ind w:left="851" w:hanging="567"/>
        <w:jc w:val="both"/>
        <w:textDirection w:val="lrTbV"/>
        <w:textAlignment w:val="baseline"/>
        <w:rPr>
          <w:rFonts w:ascii="標楷體" w:eastAsia="標楷體" w:hAnsi="Times New Roman" w:cs="Times New Roman"/>
          <w:color w:val="000000" w:themeColor="text1"/>
          <w:kern w:val="2"/>
          <w:sz w:val="28"/>
          <w:szCs w:val="20"/>
        </w:rPr>
      </w:pPr>
      <w:r w:rsidRPr="00CF6BA4">
        <w:rPr>
          <w:rFonts w:ascii="標楷體" w:eastAsia="標楷體" w:hAnsi="Times New Roman" w:cs="Times New Roman" w:hint="eastAsia"/>
          <w:color w:val="000000" w:themeColor="text1"/>
          <w:kern w:val="2"/>
          <w:sz w:val="28"/>
          <w:szCs w:val="20"/>
        </w:rPr>
        <w:t>(五)</w:t>
      </w:r>
      <w:r w:rsidR="005500BC" w:rsidRPr="00CF6BA4">
        <w:rPr>
          <w:rFonts w:ascii="標楷體" w:eastAsia="標楷體" w:hAnsi="Times New Roman" w:cs="Times New Roman"/>
          <w:color w:val="000000" w:themeColor="text1"/>
          <w:kern w:val="2"/>
          <w:sz w:val="28"/>
          <w:szCs w:val="20"/>
        </w:rPr>
        <w:t xml:space="preserve"> </w:t>
      </w:r>
      <w:r w:rsidRPr="00CF6BA4">
        <w:rPr>
          <w:rFonts w:ascii="標楷體" w:eastAsia="標楷體" w:hAnsi="Times New Roman" w:cs="Times New Roman" w:hint="eastAsia"/>
          <w:color w:val="000000" w:themeColor="text1"/>
          <w:kern w:val="2"/>
          <w:sz w:val="28"/>
          <w:szCs w:val="20"/>
        </w:rPr>
        <w:t>履約期間租金減免：</w:t>
      </w:r>
    </w:p>
    <w:p w:rsidR="00637892" w:rsidRPr="00CF6BA4" w:rsidRDefault="00637892" w:rsidP="00637892">
      <w:pPr>
        <w:autoSpaceDE/>
        <w:autoSpaceDN/>
        <w:adjustRightInd w:val="0"/>
        <w:spacing w:line="400" w:lineRule="exact"/>
        <w:ind w:left="1135" w:rightChars="10" w:right="22" w:hanging="284"/>
        <w:jc w:val="both"/>
        <w:textDirection w:val="lrTbV"/>
        <w:textAlignment w:val="baseline"/>
        <w:rPr>
          <w:rFonts w:ascii="標楷體" w:eastAsia="標楷體" w:hAnsi="Times New Roman" w:cs="Times New Roman"/>
          <w:color w:val="000000" w:themeColor="text1"/>
          <w:kern w:val="2"/>
          <w:sz w:val="28"/>
          <w:szCs w:val="20"/>
        </w:rPr>
      </w:pPr>
      <w:r w:rsidRPr="00CF6BA4">
        <w:rPr>
          <w:rFonts w:ascii="標楷體" w:eastAsia="標楷體" w:hAnsi="Times New Roman" w:cs="Times New Roman" w:hint="eastAsia"/>
          <w:color w:val="000000" w:themeColor="text1"/>
          <w:kern w:val="2"/>
          <w:sz w:val="28"/>
          <w:szCs w:val="20"/>
        </w:rPr>
        <w:t>1.契約履約</w:t>
      </w:r>
      <w:proofErr w:type="gramStart"/>
      <w:r w:rsidRPr="00CF6BA4">
        <w:rPr>
          <w:rFonts w:ascii="標楷體" w:eastAsia="標楷體" w:hAnsi="Times New Roman" w:cs="Times New Roman" w:hint="eastAsia"/>
          <w:color w:val="000000" w:themeColor="text1"/>
          <w:kern w:val="2"/>
          <w:sz w:val="28"/>
          <w:szCs w:val="20"/>
        </w:rPr>
        <w:t>期間，</w:t>
      </w:r>
      <w:proofErr w:type="gramEnd"/>
      <w:r w:rsidRPr="00CF6BA4">
        <w:rPr>
          <w:rFonts w:ascii="標楷體" w:eastAsia="標楷體" w:hAnsi="Times New Roman" w:cs="Times New Roman" w:hint="eastAsia"/>
          <w:color w:val="000000" w:themeColor="text1"/>
          <w:kern w:val="2"/>
          <w:sz w:val="28"/>
          <w:szCs w:val="20"/>
        </w:rPr>
        <w:t>有下列情形之一，</w:t>
      </w:r>
      <w:proofErr w:type="gramStart"/>
      <w:r w:rsidRPr="00CF6BA4">
        <w:rPr>
          <w:rFonts w:ascii="標楷體" w:eastAsia="標楷體" w:hAnsi="Times New Roman" w:cs="Times New Roman" w:hint="eastAsia"/>
          <w:color w:val="000000" w:themeColor="text1"/>
          <w:kern w:val="2"/>
          <w:sz w:val="28"/>
          <w:szCs w:val="20"/>
        </w:rPr>
        <w:t>且確非</w:t>
      </w:r>
      <w:proofErr w:type="gramEnd"/>
      <w:r w:rsidRPr="00CF6BA4">
        <w:rPr>
          <w:rFonts w:ascii="標楷體" w:eastAsia="標楷體" w:hAnsi="Times New Roman" w:cs="Times New Roman" w:hint="eastAsia"/>
          <w:color w:val="000000" w:themeColor="text1"/>
          <w:kern w:val="2"/>
          <w:sz w:val="28"/>
          <w:szCs w:val="20"/>
        </w:rPr>
        <w:t>可歸責於廠商，致無法營運者，廠商應於事故發生或消失後，檢具事證，儘速以書面向機關申請減免租金。機關得審酌其情形後，以書面同意減免租金之履約期限。其事由未達</w:t>
      </w:r>
      <w:r w:rsidR="00D81FEF" w:rsidRPr="00CF6BA4">
        <w:rPr>
          <w:rFonts w:ascii="標楷體" w:eastAsia="標楷體" w:hint="eastAsia"/>
          <w:color w:val="000000" w:themeColor="text1"/>
          <w:sz w:val="28"/>
        </w:rPr>
        <w:t>4小時</w:t>
      </w:r>
      <w:r w:rsidRPr="00CF6BA4">
        <w:rPr>
          <w:rFonts w:ascii="標楷體" w:eastAsia="標楷體" w:hAnsi="Times New Roman" w:cs="Times New Roman" w:hint="eastAsia"/>
          <w:color w:val="000000" w:themeColor="text1"/>
          <w:kern w:val="2"/>
          <w:sz w:val="28"/>
          <w:szCs w:val="20"/>
        </w:rPr>
        <w:t>者，以半日計；逾</w:t>
      </w:r>
      <w:r w:rsidR="00D81FEF" w:rsidRPr="00CF6BA4">
        <w:rPr>
          <w:rFonts w:ascii="標楷體" w:eastAsia="標楷體" w:hint="eastAsia"/>
          <w:color w:val="000000" w:themeColor="text1"/>
          <w:sz w:val="28"/>
        </w:rPr>
        <w:t>4小時</w:t>
      </w:r>
      <w:r w:rsidRPr="00CF6BA4">
        <w:rPr>
          <w:rFonts w:ascii="標楷體" w:eastAsia="標楷體" w:hAnsi="Times New Roman" w:cs="Times New Roman" w:hint="eastAsia"/>
          <w:color w:val="000000" w:themeColor="text1"/>
          <w:kern w:val="2"/>
          <w:sz w:val="28"/>
          <w:szCs w:val="20"/>
        </w:rPr>
        <w:t>未達1日者，以1日計。</w:t>
      </w:r>
    </w:p>
    <w:p w:rsidR="00637892" w:rsidRPr="00CF6BA4" w:rsidRDefault="00637892" w:rsidP="00637892">
      <w:pPr>
        <w:autoSpaceDE/>
        <w:autoSpaceDN/>
        <w:adjustRightInd w:val="0"/>
        <w:spacing w:line="400" w:lineRule="exact"/>
        <w:ind w:left="1531" w:hanging="397"/>
        <w:jc w:val="both"/>
        <w:textDirection w:val="lrTbV"/>
        <w:textAlignment w:val="baseline"/>
        <w:rPr>
          <w:rFonts w:ascii="標楷體" w:eastAsia="標楷體" w:hAnsi="Times New Roman" w:cs="Times New Roman"/>
          <w:color w:val="000000" w:themeColor="text1"/>
          <w:kern w:val="2"/>
          <w:sz w:val="28"/>
          <w:szCs w:val="20"/>
        </w:rPr>
      </w:pPr>
      <w:r w:rsidRPr="00CF6BA4">
        <w:rPr>
          <w:rFonts w:ascii="標楷體" w:eastAsia="標楷體" w:hAnsi="Times New Roman" w:cs="Times New Roman" w:hint="eastAsia"/>
          <w:color w:val="000000" w:themeColor="text1"/>
          <w:kern w:val="2"/>
          <w:sz w:val="28"/>
          <w:szCs w:val="20"/>
        </w:rPr>
        <w:t>(1)發生契約規定不可抗力之事故。</w:t>
      </w:r>
    </w:p>
    <w:p w:rsidR="00637892" w:rsidRPr="00CF6BA4" w:rsidRDefault="00637892" w:rsidP="00637892">
      <w:pPr>
        <w:autoSpaceDE/>
        <w:autoSpaceDN/>
        <w:adjustRightInd w:val="0"/>
        <w:spacing w:line="400" w:lineRule="exact"/>
        <w:ind w:left="1531" w:hanging="397"/>
        <w:jc w:val="both"/>
        <w:textDirection w:val="lrTbV"/>
        <w:textAlignment w:val="baseline"/>
        <w:rPr>
          <w:rFonts w:ascii="標楷體" w:eastAsia="標楷體" w:hAnsi="Times New Roman" w:cs="Times New Roman"/>
          <w:color w:val="000000" w:themeColor="text1"/>
          <w:kern w:val="2"/>
          <w:sz w:val="28"/>
          <w:szCs w:val="20"/>
        </w:rPr>
      </w:pPr>
      <w:r w:rsidRPr="00CF6BA4">
        <w:rPr>
          <w:rFonts w:ascii="標楷體" w:eastAsia="標楷體" w:hAnsi="Times New Roman" w:cs="Times New Roman" w:hint="eastAsia"/>
          <w:color w:val="000000" w:themeColor="text1"/>
          <w:kern w:val="2"/>
          <w:sz w:val="28"/>
          <w:szCs w:val="20"/>
        </w:rPr>
        <w:t>(2)因天候影響無法施工。</w:t>
      </w:r>
    </w:p>
    <w:p w:rsidR="00637892" w:rsidRPr="00CF6BA4" w:rsidRDefault="00637892" w:rsidP="00637892">
      <w:pPr>
        <w:autoSpaceDE/>
        <w:autoSpaceDN/>
        <w:adjustRightInd w:val="0"/>
        <w:spacing w:line="400" w:lineRule="exact"/>
        <w:ind w:left="1531" w:hanging="397"/>
        <w:jc w:val="both"/>
        <w:textDirection w:val="lrTbV"/>
        <w:textAlignment w:val="baseline"/>
        <w:rPr>
          <w:rFonts w:ascii="標楷體" w:eastAsia="標楷體" w:hAnsi="Times New Roman" w:cs="Times New Roman"/>
          <w:color w:val="000000" w:themeColor="text1"/>
          <w:kern w:val="2"/>
          <w:sz w:val="28"/>
          <w:szCs w:val="20"/>
        </w:rPr>
      </w:pPr>
      <w:r w:rsidRPr="00CF6BA4">
        <w:rPr>
          <w:rFonts w:ascii="標楷體" w:eastAsia="標楷體" w:hAnsi="Times New Roman" w:cs="Times New Roman" w:hint="eastAsia"/>
          <w:color w:val="000000" w:themeColor="text1"/>
          <w:kern w:val="2"/>
          <w:sz w:val="28"/>
          <w:szCs w:val="20"/>
        </w:rPr>
        <w:t>(3)機關要求全部或部分暫停履約。</w:t>
      </w:r>
    </w:p>
    <w:p w:rsidR="00637892" w:rsidRPr="00CF6BA4" w:rsidRDefault="00637892" w:rsidP="00637892">
      <w:pPr>
        <w:autoSpaceDE/>
        <w:autoSpaceDN/>
        <w:adjustRightInd w:val="0"/>
        <w:spacing w:line="400" w:lineRule="exact"/>
        <w:ind w:left="1531" w:hanging="397"/>
        <w:jc w:val="both"/>
        <w:textDirection w:val="lrTbV"/>
        <w:textAlignment w:val="baseline"/>
        <w:rPr>
          <w:rFonts w:ascii="標楷體" w:eastAsia="標楷體" w:hAnsi="Times New Roman" w:cs="Times New Roman"/>
          <w:color w:val="000000" w:themeColor="text1"/>
          <w:kern w:val="2"/>
          <w:sz w:val="28"/>
          <w:szCs w:val="20"/>
        </w:rPr>
      </w:pPr>
      <w:r w:rsidRPr="00CF6BA4">
        <w:rPr>
          <w:rFonts w:ascii="標楷體" w:eastAsia="標楷體" w:hAnsi="Times New Roman" w:cs="Times New Roman" w:hint="eastAsia"/>
          <w:color w:val="000000" w:themeColor="text1"/>
          <w:kern w:val="2"/>
          <w:sz w:val="28"/>
          <w:szCs w:val="20"/>
        </w:rPr>
        <w:t>(4)因辦理契約變更或增加履約標的數量或項目。</w:t>
      </w:r>
    </w:p>
    <w:p w:rsidR="00637892" w:rsidRPr="00CF6BA4" w:rsidRDefault="00637892" w:rsidP="00637892">
      <w:pPr>
        <w:autoSpaceDE/>
        <w:autoSpaceDN/>
        <w:adjustRightInd w:val="0"/>
        <w:spacing w:line="400" w:lineRule="exact"/>
        <w:ind w:left="1531" w:hanging="397"/>
        <w:jc w:val="both"/>
        <w:textDirection w:val="lrTbV"/>
        <w:textAlignment w:val="baseline"/>
        <w:rPr>
          <w:rFonts w:ascii="標楷體" w:eastAsia="標楷體" w:hAnsi="Times New Roman" w:cs="Times New Roman"/>
          <w:color w:val="000000" w:themeColor="text1"/>
          <w:kern w:val="2"/>
          <w:sz w:val="28"/>
          <w:szCs w:val="20"/>
        </w:rPr>
      </w:pPr>
      <w:r w:rsidRPr="00CF6BA4">
        <w:rPr>
          <w:rFonts w:ascii="標楷體" w:eastAsia="標楷體" w:hAnsi="Times New Roman" w:cs="Times New Roman" w:hint="eastAsia"/>
          <w:color w:val="000000" w:themeColor="text1"/>
          <w:kern w:val="2"/>
          <w:sz w:val="28"/>
          <w:szCs w:val="20"/>
        </w:rPr>
        <w:t>(5)機關應辦事項未及時辦妥。</w:t>
      </w:r>
    </w:p>
    <w:p w:rsidR="00637892" w:rsidRPr="00CF6BA4" w:rsidRDefault="00637892" w:rsidP="00637892">
      <w:pPr>
        <w:autoSpaceDE/>
        <w:autoSpaceDN/>
        <w:adjustRightInd w:val="0"/>
        <w:spacing w:line="400" w:lineRule="exact"/>
        <w:ind w:left="1531" w:hanging="397"/>
        <w:jc w:val="both"/>
        <w:textDirection w:val="lrTbV"/>
        <w:textAlignment w:val="baseline"/>
        <w:rPr>
          <w:rFonts w:ascii="標楷體" w:eastAsia="標楷體" w:hAnsi="Times New Roman" w:cs="Times New Roman"/>
          <w:color w:val="000000" w:themeColor="text1"/>
          <w:kern w:val="2"/>
          <w:sz w:val="28"/>
          <w:szCs w:val="20"/>
        </w:rPr>
      </w:pPr>
      <w:r w:rsidRPr="00CF6BA4">
        <w:rPr>
          <w:rFonts w:ascii="標楷體" w:eastAsia="標楷體" w:hAnsi="Times New Roman" w:cs="Times New Roman" w:hint="eastAsia"/>
          <w:color w:val="000000" w:themeColor="text1"/>
          <w:kern w:val="2"/>
          <w:sz w:val="28"/>
          <w:szCs w:val="20"/>
        </w:rPr>
        <w:t>(6)由機關自辦或機關之其他廠商因承包契約相關履約標的之延誤而影響契約進度者。</w:t>
      </w:r>
    </w:p>
    <w:p w:rsidR="00637892" w:rsidRPr="00CF6BA4" w:rsidRDefault="00637892" w:rsidP="005500BC">
      <w:pPr>
        <w:spacing w:line="400" w:lineRule="exact"/>
        <w:ind w:firstLineChars="354" w:firstLine="991"/>
        <w:rPr>
          <w:rFonts w:ascii="標楷體" w:eastAsia="標楷體" w:hAnsi="Times New Roman" w:cs="Times New Roman"/>
          <w:color w:val="000000" w:themeColor="text1"/>
          <w:kern w:val="2"/>
          <w:sz w:val="28"/>
          <w:szCs w:val="20"/>
        </w:rPr>
      </w:pPr>
      <w:r w:rsidRPr="00CF6BA4">
        <w:rPr>
          <w:rFonts w:ascii="標楷體" w:eastAsia="標楷體" w:hAnsi="Times New Roman" w:cs="Times New Roman" w:hint="eastAsia"/>
          <w:color w:val="000000" w:themeColor="text1"/>
          <w:kern w:val="2"/>
          <w:sz w:val="28"/>
          <w:szCs w:val="20"/>
        </w:rPr>
        <w:t>(7)其他非可歸責於廠商之情形，經機關認定者。</w:t>
      </w:r>
    </w:p>
    <w:p w:rsidR="00637892" w:rsidRPr="00CF6BA4" w:rsidRDefault="00637892" w:rsidP="00637892">
      <w:pPr>
        <w:autoSpaceDE/>
        <w:autoSpaceDN/>
        <w:adjustRightInd w:val="0"/>
        <w:spacing w:line="400" w:lineRule="exact"/>
        <w:ind w:left="1135" w:rightChars="10" w:right="22" w:hanging="284"/>
        <w:jc w:val="both"/>
        <w:textDirection w:val="lrTbV"/>
        <w:textAlignment w:val="baseline"/>
        <w:rPr>
          <w:rFonts w:ascii="標楷體" w:eastAsia="標楷體" w:hAnsi="Times New Roman" w:cs="Times New Roman"/>
          <w:color w:val="000000" w:themeColor="text1"/>
          <w:kern w:val="2"/>
          <w:sz w:val="28"/>
          <w:szCs w:val="20"/>
        </w:rPr>
      </w:pPr>
      <w:r w:rsidRPr="00CF6BA4">
        <w:rPr>
          <w:rFonts w:ascii="標楷體" w:eastAsia="標楷體" w:hAnsi="Times New Roman" w:cs="Times New Roman" w:hint="eastAsia"/>
          <w:color w:val="000000" w:themeColor="text1"/>
          <w:kern w:val="2"/>
          <w:sz w:val="28"/>
          <w:szCs w:val="20"/>
        </w:rPr>
        <w:t>2.</w:t>
      </w:r>
      <w:proofErr w:type="gramStart"/>
      <w:r w:rsidRPr="00CF6BA4">
        <w:rPr>
          <w:rFonts w:ascii="標楷體" w:eastAsia="標楷體" w:hAnsi="Times New Roman" w:cs="Times New Roman" w:hint="eastAsia"/>
          <w:color w:val="000000" w:themeColor="text1"/>
          <w:kern w:val="2"/>
          <w:sz w:val="28"/>
          <w:szCs w:val="20"/>
        </w:rPr>
        <w:t>前目事故</w:t>
      </w:r>
      <w:proofErr w:type="gramEnd"/>
      <w:r w:rsidRPr="00CF6BA4">
        <w:rPr>
          <w:rFonts w:ascii="標楷體" w:eastAsia="標楷體" w:hAnsi="Times New Roman" w:cs="Times New Roman" w:hint="eastAsia"/>
          <w:color w:val="000000" w:themeColor="text1"/>
          <w:kern w:val="2"/>
          <w:sz w:val="28"/>
          <w:szCs w:val="20"/>
        </w:rPr>
        <w:t>之發生，致契約全部或部分必須停止履約時，廠商應</w:t>
      </w:r>
      <w:r w:rsidRPr="00CF6BA4">
        <w:rPr>
          <w:rFonts w:ascii="標楷體" w:eastAsia="標楷體" w:hAnsi="Times New Roman" w:cs="Times New Roman" w:hint="eastAsia"/>
          <w:color w:val="000000" w:themeColor="text1"/>
          <w:kern w:val="2"/>
          <w:sz w:val="28"/>
          <w:szCs w:val="20"/>
        </w:rPr>
        <w:lastRenderedPageBreak/>
        <w:t>於停止履約原因消滅後立即恢復履約。其停止履約及恢復履約，廠商應儘速向機關提出書面報告。</w:t>
      </w:r>
    </w:p>
    <w:p w:rsidR="00637892" w:rsidRPr="00CF6BA4" w:rsidRDefault="00637892" w:rsidP="00637892">
      <w:pPr>
        <w:autoSpaceDE/>
        <w:autoSpaceDN/>
        <w:adjustRightInd w:val="0"/>
        <w:spacing w:line="400" w:lineRule="exact"/>
        <w:ind w:left="1135" w:rightChars="10" w:right="22" w:hanging="284"/>
        <w:jc w:val="both"/>
        <w:textDirection w:val="lrTbV"/>
        <w:textAlignment w:val="baseline"/>
        <w:rPr>
          <w:rFonts w:ascii="標楷體" w:eastAsia="標楷體" w:hAnsi="Times New Roman" w:cs="Times New Roman"/>
          <w:color w:val="000000" w:themeColor="text1"/>
          <w:kern w:val="2"/>
          <w:sz w:val="28"/>
          <w:szCs w:val="20"/>
        </w:rPr>
      </w:pPr>
      <w:r w:rsidRPr="00CF6BA4">
        <w:rPr>
          <w:rFonts w:ascii="標楷體" w:eastAsia="標楷體" w:hAnsi="Times New Roman" w:cs="Times New Roman" w:hint="eastAsia"/>
          <w:color w:val="000000" w:themeColor="text1"/>
          <w:kern w:val="2"/>
          <w:sz w:val="28"/>
          <w:szCs w:val="20"/>
        </w:rPr>
        <w:t>3.</w:t>
      </w:r>
      <w:r w:rsidRPr="00CF6BA4">
        <w:rPr>
          <w:rFonts w:ascii="標楷體" w:eastAsia="標楷體" w:hAnsi="Times New Roman" w:cs="Times New Roman" w:hint="eastAsia"/>
          <w:color w:val="000000" w:themeColor="text1"/>
          <w:kern w:val="2"/>
          <w:sz w:val="28"/>
          <w:szCs w:val="20"/>
        </w:rPr>
        <w:tab/>
        <w:t>委託經營管理期間內，如乙方自願放棄經營，應於三個月以前書面通知甲方，並於放棄經營之日起，3</w:t>
      </w:r>
      <w:r w:rsidRPr="00CF6BA4">
        <w:rPr>
          <w:rFonts w:ascii="標楷體" w:eastAsia="標楷體" w:hAnsi="Times New Roman" w:cs="Times New Roman"/>
          <w:color w:val="000000" w:themeColor="text1"/>
          <w:kern w:val="2"/>
          <w:sz w:val="28"/>
          <w:szCs w:val="20"/>
        </w:rPr>
        <w:t>0</w:t>
      </w:r>
      <w:r w:rsidRPr="00CF6BA4">
        <w:rPr>
          <w:rFonts w:ascii="標楷體" w:eastAsia="標楷體" w:hAnsi="Times New Roman" w:cs="Times New Roman" w:hint="eastAsia"/>
          <w:color w:val="000000" w:themeColor="text1"/>
          <w:kern w:val="2"/>
          <w:sz w:val="28"/>
          <w:szCs w:val="20"/>
        </w:rPr>
        <w:t>日內將委外據點回復原狀歸還甲方，並不得請求退還已繳租金或任何補償，亦將沒收履約保證金。</w:t>
      </w:r>
    </w:p>
    <w:p w:rsidR="00637892" w:rsidRPr="00CF6BA4" w:rsidRDefault="00637892" w:rsidP="00637892">
      <w:pPr>
        <w:autoSpaceDE/>
        <w:autoSpaceDN/>
        <w:adjustRightInd w:val="0"/>
        <w:spacing w:line="400" w:lineRule="exact"/>
        <w:ind w:left="851" w:hanging="567"/>
        <w:jc w:val="both"/>
        <w:textDirection w:val="lrTbV"/>
        <w:textAlignment w:val="baseline"/>
        <w:rPr>
          <w:rFonts w:ascii="標楷體" w:eastAsia="標楷體" w:hAnsi="Times New Roman" w:cs="Times New Roman"/>
          <w:color w:val="000000" w:themeColor="text1"/>
          <w:kern w:val="2"/>
          <w:sz w:val="28"/>
          <w:szCs w:val="20"/>
        </w:rPr>
      </w:pPr>
      <w:r w:rsidRPr="00CF6BA4">
        <w:rPr>
          <w:rFonts w:ascii="標楷體" w:eastAsia="標楷體" w:hAnsi="Times New Roman" w:cs="Times New Roman" w:hint="eastAsia"/>
          <w:color w:val="000000" w:themeColor="text1"/>
          <w:kern w:val="2"/>
          <w:sz w:val="28"/>
          <w:szCs w:val="20"/>
        </w:rPr>
        <w:t>(六)期日：</w:t>
      </w:r>
    </w:p>
    <w:p w:rsidR="00637892" w:rsidRPr="00CF6BA4" w:rsidRDefault="00637892" w:rsidP="00637892">
      <w:pPr>
        <w:autoSpaceDE/>
        <w:autoSpaceDN/>
        <w:adjustRightInd w:val="0"/>
        <w:spacing w:line="400" w:lineRule="exact"/>
        <w:ind w:left="1135" w:rightChars="10" w:right="22" w:hanging="284"/>
        <w:jc w:val="both"/>
        <w:textAlignment w:val="baseline"/>
        <w:rPr>
          <w:rFonts w:ascii="標楷體" w:eastAsia="標楷體" w:hAnsi="Times New Roman" w:cs="Times New Roman"/>
          <w:color w:val="000000" w:themeColor="text1"/>
          <w:kern w:val="2"/>
          <w:sz w:val="28"/>
          <w:szCs w:val="20"/>
        </w:rPr>
      </w:pPr>
      <w:r w:rsidRPr="00CF6BA4">
        <w:rPr>
          <w:rFonts w:ascii="標楷體" w:eastAsia="標楷體" w:hAnsi="Times New Roman" w:cs="Times New Roman" w:hint="eastAsia"/>
          <w:color w:val="000000" w:themeColor="text1"/>
          <w:kern w:val="2"/>
          <w:sz w:val="28"/>
          <w:szCs w:val="20"/>
        </w:rPr>
        <w:t>1.履約期間自指定之日起算者，應將當日算入。履約期間自指定之日後起算者，當日不計入。</w:t>
      </w:r>
    </w:p>
    <w:p w:rsidR="00637892" w:rsidRPr="00CF6BA4" w:rsidRDefault="00637892" w:rsidP="005500BC">
      <w:pPr>
        <w:spacing w:line="400" w:lineRule="exact"/>
        <w:ind w:leftChars="385" w:left="1133" w:hangingChars="102" w:hanging="286"/>
        <w:rPr>
          <w:rFonts w:ascii="標楷體" w:eastAsia="標楷體" w:hAnsi="Times New Roman" w:cs="Times New Roman"/>
          <w:color w:val="000000" w:themeColor="text1"/>
          <w:kern w:val="2"/>
          <w:sz w:val="28"/>
          <w:szCs w:val="20"/>
        </w:rPr>
      </w:pPr>
      <w:r w:rsidRPr="00CF6BA4">
        <w:rPr>
          <w:rFonts w:ascii="標楷體" w:eastAsia="標楷體" w:hAnsi="Times New Roman" w:cs="Times New Roman" w:hint="eastAsia"/>
          <w:color w:val="000000" w:themeColor="text1"/>
          <w:kern w:val="2"/>
          <w:sz w:val="28"/>
          <w:szCs w:val="20"/>
        </w:rPr>
        <w:t>2.履約標的須於一定期間內送達機關之場所者，履約期間之末日，以機關當日下班時間</w:t>
      </w:r>
      <w:r w:rsidR="00D81FEF" w:rsidRPr="00CF6BA4">
        <w:rPr>
          <w:rFonts w:ascii="標楷體" w:eastAsia="標楷體" w:hAnsi="Times New Roman" w:cs="Times New Roman" w:hint="eastAsia"/>
          <w:color w:val="000000" w:themeColor="text1"/>
          <w:kern w:val="2"/>
          <w:sz w:val="28"/>
          <w:szCs w:val="20"/>
        </w:rPr>
        <w:t>1</w:t>
      </w:r>
      <w:r w:rsidR="00D81FEF" w:rsidRPr="00CF6BA4">
        <w:rPr>
          <w:rFonts w:ascii="標楷體" w:eastAsia="標楷體" w:hAnsi="Times New Roman" w:cs="Times New Roman"/>
          <w:color w:val="000000" w:themeColor="text1"/>
          <w:kern w:val="2"/>
          <w:sz w:val="28"/>
          <w:szCs w:val="20"/>
        </w:rPr>
        <w:t>7:30</w:t>
      </w:r>
      <w:r w:rsidR="00D81FEF" w:rsidRPr="00CF6BA4">
        <w:rPr>
          <w:rFonts w:ascii="標楷體" w:eastAsia="標楷體" w:hAnsi="Times New Roman" w:cs="Times New Roman" w:hint="eastAsia"/>
          <w:color w:val="000000" w:themeColor="text1"/>
          <w:kern w:val="2"/>
          <w:sz w:val="28"/>
          <w:szCs w:val="20"/>
        </w:rPr>
        <w:t>前</w:t>
      </w:r>
      <w:r w:rsidRPr="00CF6BA4">
        <w:rPr>
          <w:rFonts w:ascii="標楷體" w:eastAsia="標楷體" w:hAnsi="Times New Roman" w:cs="Times New Roman" w:hint="eastAsia"/>
          <w:color w:val="000000" w:themeColor="text1"/>
          <w:kern w:val="2"/>
          <w:sz w:val="28"/>
          <w:szCs w:val="20"/>
        </w:rPr>
        <w:t>為期間末日之終止。當日為機關之辦公日，但機關因故停止辦公致未達原定截止時間者，以次一辦公日之同一截止時間代之。</w:t>
      </w:r>
    </w:p>
    <w:p w:rsidR="00061F25" w:rsidRPr="00CF6BA4" w:rsidRDefault="00061F25" w:rsidP="005500BC">
      <w:pPr>
        <w:spacing w:line="400" w:lineRule="exact"/>
        <w:ind w:leftChars="385" w:left="1133" w:hangingChars="102" w:hanging="286"/>
        <w:rPr>
          <w:rFonts w:ascii="標楷體" w:eastAsia="標楷體" w:hAnsi="Times New Roman" w:cs="Times New Roman"/>
          <w:color w:val="000000" w:themeColor="text1"/>
          <w:kern w:val="2"/>
          <w:sz w:val="28"/>
          <w:szCs w:val="20"/>
        </w:rPr>
      </w:pPr>
    </w:p>
    <w:p w:rsidR="00637892" w:rsidRPr="00CF6BA4" w:rsidRDefault="00D43996" w:rsidP="00D43996">
      <w:pPr>
        <w:spacing w:line="400" w:lineRule="exact"/>
        <w:ind w:left="1028" w:hangingChars="367" w:hanging="1028"/>
        <w:rPr>
          <w:rFonts w:ascii="Times New Roman" w:eastAsia="標楷體" w:hAnsi="Times New Roman" w:cs="Times New Roman"/>
          <w:color w:val="000000" w:themeColor="text1"/>
          <w:sz w:val="28"/>
          <w:szCs w:val="28"/>
        </w:rPr>
      </w:pPr>
      <w:r w:rsidRPr="00CF6BA4">
        <w:rPr>
          <w:rFonts w:ascii="Times New Roman" w:eastAsia="標楷體" w:hAnsi="Times New Roman" w:cs="Times New Roman" w:hint="eastAsia"/>
          <w:color w:val="000000" w:themeColor="text1"/>
          <w:sz w:val="28"/>
          <w:szCs w:val="28"/>
        </w:rPr>
        <w:t>七、投資營運執行計畫書格式</w:t>
      </w:r>
    </w:p>
    <w:p w:rsidR="00D43996" w:rsidRPr="00CF6BA4" w:rsidRDefault="00D43996" w:rsidP="00D43996">
      <w:pPr>
        <w:spacing w:line="400" w:lineRule="exact"/>
        <w:ind w:leftChars="321" w:left="707" w:hanging="1"/>
        <w:rPr>
          <w:rFonts w:ascii="Times New Roman" w:eastAsia="標楷體" w:hAnsi="Times New Roman" w:cs="Times New Roman"/>
          <w:color w:val="000000" w:themeColor="text1"/>
          <w:sz w:val="28"/>
          <w:szCs w:val="28"/>
        </w:rPr>
      </w:pPr>
      <w:r w:rsidRPr="00CF6BA4">
        <w:rPr>
          <w:rFonts w:ascii="Times New Roman" w:eastAsia="標楷體" w:hAnsi="Times New Roman" w:cs="Times New Roman" w:hint="eastAsia"/>
          <w:color w:val="000000" w:themeColor="text1"/>
          <w:sz w:val="28"/>
          <w:szCs w:val="28"/>
        </w:rPr>
        <w:t>除</w:t>
      </w:r>
      <w:r w:rsidRPr="00CF6BA4">
        <w:rPr>
          <w:rFonts w:ascii="Times New Roman" w:eastAsia="標楷體" w:hAnsi="Times New Roman" w:cs="Times New Roman" w:hint="eastAsia"/>
          <w:color w:val="000000" w:themeColor="text1"/>
          <w:sz w:val="28"/>
          <w:szCs w:val="28"/>
        </w:rPr>
        <w:t>A</w:t>
      </w:r>
      <w:r w:rsidRPr="00CF6BA4">
        <w:rPr>
          <w:rFonts w:ascii="Times New Roman" w:eastAsia="標楷體" w:hAnsi="Times New Roman" w:cs="Times New Roman"/>
          <w:color w:val="000000" w:themeColor="text1"/>
          <w:sz w:val="28"/>
          <w:szCs w:val="28"/>
        </w:rPr>
        <w:t>3</w:t>
      </w:r>
      <w:r w:rsidRPr="00CF6BA4">
        <w:rPr>
          <w:rFonts w:ascii="Times New Roman" w:eastAsia="標楷體" w:hAnsi="Times New Roman" w:cs="Times New Roman" w:hint="eastAsia"/>
          <w:color w:val="000000" w:themeColor="text1"/>
          <w:sz w:val="28"/>
          <w:szCs w:val="28"/>
        </w:rPr>
        <w:t>尺寸繪製之必要圖說外，請以</w:t>
      </w:r>
      <w:r w:rsidRPr="00CF6BA4">
        <w:rPr>
          <w:rFonts w:ascii="Times New Roman" w:eastAsia="標楷體" w:hAnsi="Times New Roman" w:cs="Times New Roman" w:hint="eastAsia"/>
          <w:color w:val="000000" w:themeColor="text1"/>
          <w:sz w:val="28"/>
          <w:szCs w:val="28"/>
        </w:rPr>
        <w:t>A</w:t>
      </w:r>
      <w:r w:rsidRPr="00CF6BA4">
        <w:rPr>
          <w:rFonts w:ascii="Times New Roman" w:eastAsia="標楷體" w:hAnsi="Times New Roman" w:cs="Times New Roman"/>
          <w:color w:val="000000" w:themeColor="text1"/>
          <w:sz w:val="28"/>
          <w:szCs w:val="28"/>
        </w:rPr>
        <w:t>4</w:t>
      </w:r>
      <w:r w:rsidRPr="00CF6BA4">
        <w:rPr>
          <w:rFonts w:ascii="Times New Roman" w:eastAsia="標楷體" w:hAnsi="Times New Roman" w:cs="Times New Roman" w:hint="eastAsia"/>
          <w:color w:val="000000" w:themeColor="text1"/>
          <w:sz w:val="28"/>
          <w:szCs w:val="28"/>
        </w:rPr>
        <w:t>紙張直</w:t>
      </w:r>
      <w:proofErr w:type="gramStart"/>
      <w:r w:rsidRPr="00CF6BA4">
        <w:rPr>
          <w:rFonts w:ascii="Times New Roman" w:eastAsia="標楷體" w:hAnsi="Times New Roman" w:cs="Times New Roman" w:hint="eastAsia"/>
          <w:color w:val="000000" w:themeColor="text1"/>
          <w:sz w:val="28"/>
          <w:szCs w:val="28"/>
        </w:rPr>
        <w:t>式橫書繕</w:t>
      </w:r>
      <w:proofErr w:type="gramEnd"/>
      <w:r w:rsidRPr="00CF6BA4">
        <w:rPr>
          <w:rFonts w:ascii="Times New Roman" w:eastAsia="標楷體" w:hAnsi="Times New Roman" w:cs="Times New Roman" w:hint="eastAsia"/>
          <w:color w:val="000000" w:themeColor="text1"/>
          <w:sz w:val="28"/>
          <w:szCs w:val="28"/>
        </w:rPr>
        <w:t>打，並於左側裝訂，</w:t>
      </w:r>
      <w:r w:rsidR="00280E8C" w:rsidRPr="00CF6BA4">
        <w:rPr>
          <w:rFonts w:ascii="Times New Roman" w:eastAsia="標楷體" w:hAnsi="Times New Roman" w:cs="Times New Roman"/>
          <w:color w:val="000000" w:themeColor="text1"/>
          <w:sz w:val="28"/>
          <w:szCs w:val="28"/>
        </w:rPr>
        <w:t>各章節標題請依下列依序規定編排撰寫，惟章節內容僅供參考，可依申請單位實際需求增減</w:t>
      </w:r>
      <w:r w:rsidR="00257ABD" w:rsidRPr="00CF6BA4">
        <w:rPr>
          <w:rFonts w:ascii="Times New Roman" w:eastAsia="標楷體" w:hAnsi="Times New Roman" w:cs="Times New Roman" w:hint="eastAsia"/>
          <w:color w:val="000000" w:themeColor="text1"/>
          <w:sz w:val="28"/>
          <w:szCs w:val="28"/>
        </w:rPr>
        <w:t>，本</w:t>
      </w:r>
      <w:r w:rsidRPr="00CF6BA4">
        <w:rPr>
          <w:rFonts w:ascii="Times New Roman" w:eastAsia="標楷體" w:hAnsi="Times New Roman" w:cs="Times New Roman" w:hint="eastAsia"/>
          <w:color w:val="000000" w:themeColor="text1"/>
          <w:sz w:val="28"/>
          <w:szCs w:val="28"/>
        </w:rPr>
        <w:t>計畫書應印製</w:t>
      </w:r>
      <w:r w:rsidR="00257ABD" w:rsidRPr="00CF6BA4">
        <w:rPr>
          <w:rFonts w:ascii="Times New Roman" w:eastAsia="標楷體" w:hAnsi="Times New Roman" w:cs="Times New Roman" w:hint="eastAsia"/>
          <w:color w:val="000000" w:themeColor="text1"/>
          <w:sz w:val="28"/>
          <w:szCs w:val="28"/>
        </w:rPr>
        <w:t>一式</w:t>
      </w:r>
      <w:r w:rsidRPr="00CF6BA4">
        <w:rPr>
          <w:rFonts w:ascii="Times New Roman" w:eastAsia="標楷體" w:hAnsi="Times New Roman" w:cs="Times New Roman" w:hint="eastAsia"/>
          <w:color w:val="000000" w:themeColor="text1"/>
          <w:sz w:val="28"/>
          <w:szCs w:val="28"/>
        </w:rPr>
        <w:t>8</w:t>
      </w:r>
      <w:r w:rsidRPr="00CF6BA4">
        <w:rPr>
          <w:rFonts w:ascii="Times New Roman" w:eastAsia="標楷體" w:hAnsi="Times New Roman" w:cs="Times New Roman" w:hint="eastAsia"/>
          <w:color w:val="000000" w:themeColor="text1"/>
          <w:sz w:val="28"/>
          <w:szCs w:val="28"/>
        </w:rPr>
        <w:t>份。</w:t>
      </w:r>
    </w:p>
    <w:p w:rsidR="00280E8C" w:rsidRPr="00CF6BA4" w:rsidRDefault="00280E8C" w:rsidP="00D43996">
      <w:pPr>
        <w:spacing w:line="400" w:lineRule="exact"/>
        <w:ind w:leftChars="321" w:left="707" w:hanging="1"/>
        <w:rPr>
          <w:rFonts w:ascii="Times New Roman" w:eastAsia="標楷體" w:hAnsi="Times New Roman" w:cs="Times New Roman"/>
          <w:color w:val="000000" w:themeColor="text1"/>
          <w:sz w:val="32"/>
          <w:szCs w:val="32"/>
        </w:rPr>
      </w:pPr>
    </w:p>
    <w:p w:rsidR="00993F28" w:rsidRPr="00CF6BA4" w:rsidRDefault="00993F28" w:rsidP="006722E5">
      <w:pPr>
        <w:pStyle w:val="a3"/>
        <w:numPr>
          <w:ilvl w:val="0"/>
          <w:numId w:val="1"/>
        </w:numPr>
        <w:spacing w:line="360" w:lineRule="auto"/>
        <w:ind w:leftChars="0" w:hanging="148"/>
        <w:jc w:val="both"/>
        <w:rPr>
          <w:rFonts w:ascii="Times New Roman" w:eastAsia="標楷體" w:hAnsi="Times New Roman" w:cs="Times New Roman"/>
          <w:b/>
          <w:color w:val="000000" w:themeColor="text1"/>
          <w:sz w:val="28"/>
          <w:szCs w:val="28"/>
        </w:rPr>
      </w:pPr>
      <w:r w:rsidRPr="00CF6BA4">
        <w:rPr>
          <w:rFonts w:ascii="Times New Roman" w:eastAsia="標楷體" w:hAnsi="Times New Roman" w:cs="Times New Roman"/>
          <w:b/>
          <w:color w:val="000000" w:themeColor="text1"/>
          <w:sz w:val="28"/>
          <w:szCs w:val="28"/>
        </w:rPr>
        <w:t>計畫緣起</w:t>
      </w:r>
    </w:p>
    <w:p w:rsidR="00993F28" w:rsidRPr="00CF6BA4" w:rsidRDefault="00993F28" w:rsidP="006722E5">
      <w:pPr>
        <w:pStyle w:val="a3"/>
        <w:numPr>
          <w:ilvl w:val="0"/>
          <w:numId w:val="1"/>
        </w:numPr>
        <w:spacing w:line="360" w:lineRule="auto"/>
        <w:ind w:leftChars="0" w:hanging="148"/>
        <w:jc w:val="both"/>
        <w:rPr>
          <w:rFonts w:ascii="Times New Roman" w:eastAsia="標楷體" w:hAnsi="Times New Roman" w:cs="Times New Roman"/>
          <w:b/>
          <w:color w:val="000000" w:themeColor="text1"/>
          <w:sz w:val="28"/>
          <w:szCs w:val="28"/>
        </w:rPr>
      </w:pPr>
      <w:r w:rsidRPr="00CF6BA4">
        <w:rPr>
          <w:rFonts w:ascii="Times New Roman" w:eastAsia="標楷體" w:hAnsi="Times New Roman" w:cs="Times New Roman"/>
          <w:b/>
          <w:color w:val="000000" w:themeColor="text1"/>
          <w:sz w:val="28"/>
          <w:szCs w:val="28"/>
        </w:rPr>
        <w:t>計畫背景及區域、詳述進駐營運動機</w:t>
      </w:r>
    </w:p>
    <w:p w:rsidR="00993F28" w:rsidRPr="00CF6BA4" w:rsidRDefault="004F08A3" w:rsidP="006722E5">
      <w:pPr>
        <w:pStyle w:val="a3"/>
        <w:numPr>
          <w:ilvl w:val="0"/>
          <w:numId w:val="1"/>
        </w:numPr>
        <w:spacing w:line="360" w:lineRule="auto"/>
        <w:ind w:leftChars="0" w:hanging="148"/>
        <w:jc w:val="both"/>
        <w:rPr>
          <w:rFonts w:ascii="Times New Roman" w:eastAsia="標楷體" w:hAnsi="Times New Roman" w:cs="Times New Roman"/>
          <w:b/>
          <w:color w:val="000000" w:themeColor="text1"/>
          <w:sz w:val="28"/>
          <w:szCs w:val="28"/>
        </w:rPr>
      </w:pPr>
      <w:r w:rsidRPr="00CF6BA4">
        <w:rPr>
          <w:rFonts w:ascii="Times New Roman" w:eastAsia="標楷體" w:hAnsi="Times New Roman" w:cs="Times New Roman" w:hint="eastAsia"/>
          <w:b/>
          <w:color w:val="000000" w:themeColor="text1"/>
          <w:sz w:val="28"/>
          <w:szCs w:val="28"/>
        </w:rPr>
        <w:t>對花蓮人力與</w:t>
      </w:r>
      <w:r w:rsidRPr="00CF6BA4">
        <w:rPr>
          <w:rFonts w:ascii="Times New Roman" w:eastAsia="標楷體" w:hAnsi="Times New Roman" w:cs="Times New Roman"/>
          <w:b/>
          <w:color w:val="000000" w:themeColor="text1"/>
          <w:sz w:val="28"/>
          <w:szCs w:val="28"/>
        </w:rPr>
        <w:t>產業市場</w:t>
      </w:r>
      <w:r w:rsidRPr="00CF6BA4">
        <w:rPr>
          <w:rFonts w:ascii="Times New Roman" w:eastAsia="標楷體" w:hAnsi="Times New Roman" w:cs="Times New Roman" w:hint="eastAsia"/>
          <w:b/>
          <w:color w:val="000000" w:themeColor="text1"/>
          <w:sz w:val="28"/>
          <w:szCs w:val="28"/>
        </w:rPr>
        <w:t>的</w:t>
      </w:r>
      <w:r w:rsidRPr="00CF6BA4">
        <w:rPr>
          <w:rFonts w:ascii="Times New Roman" w:eastAsia="標楷體" w:hAnsi="Times New Roman" w:cs="Times New Roman"/>
          <w:b/>
          <w:color w:val="000000" w:themeColor="text1"/>
          <w:sz w:val="28"/>
          <w:szCs w:val="28"/>
        </w:rPr>
        <w:t>分析與</w:t>
      </w:r>
      <w:r w:rsidRPr="00CF6BA4">
        <w:rPr>
          <w:rFonts w:ascii="Times New Roman" w:eastAsia="標楷體" w:hAnsi="Times New Roman" w:cs="Times New Roman" w:hint="eastAsia"/>
          <w:b/>
          <w:color w:val="000000" w:themeColor="text1"/>
          <w:sz w:val="28"/>
          <w:szCs w:val="28"/>
        </w:rPr>
        <w:t>掌握度</w:t>
      </w:r>
    </w:p>
    <w:p w:rsidR="00993F28" w:rsidRPr="00CF6BA4" w:rsidRDefault="00993F28" w:rsidP="00BC364B">
      <w:pPr>
        <w:pStyle w:val="a3"/>
        <w:spacing w:line="360" w:lineRule="auto"/>
        <w:ind w:leftChars="0" w:left="993" w:hanging="1"/>
        <w:jc w:val="both"/>
        <w:rPr>
          <w:rFonts w:ascii="Times New Roman" w:eastAsia="標楷體" w:hAnsi="Times New Roman" w:cs="Times New Roman"/>
          <w:color w:val="000000" w:themeColor="text1"/>
          <w:sz w:val="28"/>
          <w:szCs w:val="28"/>
        </w:rPr>
      </w:pPr>
      <w:r w:rsidRPr="00CF6BA4">
        <w:rPr>
          <w:rFonts w:ascii="Times New Roman" w:eastAsia="標楷體" w:hAnsi="Times New Roman" w:cs="Times New Roman"/>
          <w:color w:val="000000" w:themeColor="text1"/>
          <w:sz w:val="28"/>
          <w:szCs w:val="28"/>
        </w:rPr>
        <w:t>產業現況（市場規模、產值環境概況）與相關數據、產業之特色、未來趨勢與機會、競爭分析、市場之定位、目標顧客群、主要市場競爭者、產品或技術或價格等相關的市場面分析</w:t>
      </w:r>
      <w:r w:rsidR="003546BE" w:rsidRPr="00CF6BA4">
        <w:rPr>
          <w:rFonts w:ascii="Times New Roman" w:eastAsia="標楷體" w:hAnsi="Times New Roman" w:cs="Times New Roman" w:hint="eastAsia"/>
          <w:color w:val="000000" w:themeColor="text1"/>
          <w:sz w:val="28"/>
          <w:szCs w:val="28"/>
        </w:rPr>
        <w:t>，人力資源招募</w:t>
      </w:r>
      <w:r w:rsidR="003712E7" w:rsidRPr="00CF6BA4">
        <w:rPr>
          <w:rFonts w:ascii="Times New Roman" w:eastAsia="標楷體" w:hAnsi="Times New Roman" w:cs="Times New Roman" w:hint="eastAsia"/>
          <w:color w:val="000000" w:themeColor="text1"/>
          <w:sz w:val="28"/>
          <w:szCs w:val="28"/>
        </w:rPr>
        <w:t>，</w:t>
      </w:r>
      <w:proofErr w:type="gramStart"/>
      <w:r w:rsidR="003712E7" w:rsidRPr="00CF6BA4">
        <w:rPr>
          <w:rFonts w:ascii="Times New Roman" w:eastAsia="標楷體" w:hAnsi="Times New Roman" w:cs="Times New Roman" w:hint="eastAsia"/>
          <w:color w:val="000000" w:themeColor="text1"/>
          <w:sz w:val="28"/>
          <w:szCs w:val="28"/>
        </w:rPr>
        <w:t>所欲經營業</w:t>
      </w:r>
      <w:proofErr w:type="gramEnd"/>
      <w:r w:rsidR="003712E7" w:rsidRPr="00CF6BA4">
        <w:rPr>
          <w:rFonts w:ascii="Times New Roman" w:eastAsia="標楷體" w:hAnsi="Times New Roman" w:cs="Times New Roman" w:hint="eastAsia"/>
          <w:color w:val="000000" w:themeColor="text1"/>
          <w:sz w:val="28"/>
          <w:szCs w:val="28"/>
        </w:rPr>
        <w:t>種之聘任等特性的掌握</w:t>
      </w:r>
      <w:r w:rsidR="005B2336" w:rsidRPr="00CF6BA4">
        <w:rPr>
          <w:rFonts w:ascii="Times New Roman" w:eastAsia="標楷體" w:hAnsi="Times New Roman" w:cs="Times New Roman" w:hint="eastAsia"/>
          <w:color w:val="000000" w:themeColor="text1"/>
          <w:sz w:val="28"/>
          <w:szCs w:val="28"/>
        </w:rPr>
        <w:t>。</w:t>
      </w:r>
    </w:p>
    <w:p w:rsidR="00993F28" w:rsidRPr="00CF6BA4" w:rsidRDefault="00993F28" w:rsidP="006722E5">
      <w:pPr>
        <w:pStyle w:val="a3"/>
        <w:numPr>
          <w:ilvl w:val="0"/>
          <w:numId w:val="1"/>
        </w:numPr>
        <w:spacing w:line="360" w:lineRule="auto"/>
        <w:ind w:leftChars="0" w:hanging="148"/>
        <w:jc w:val="both"/>
        <w:rPr>
          <w:rFonts w:ascii="Times New Roman" w:eastAsia="標楷體" w:hAnsi="Times New Roman" w:cs="Times New Roman"/>
          <w:b/>
          <w:color w:val="000000" w:themeColor="text1"/>
          <w:sz w:val="28"/>
          <w:szCs w:val="28"/>
        </w:rPr>
      </w:pPr>
      <w:r w:rsidRPr="00CF6BA4">
        <w:rPr>
          <w:rFonts w:ascii="Times New Roman" w:eastAsia="標楷體" w:hAnsi="Times New Roman" w:cs="Times New Roman"/>
          <w:b/>
          <w:color w:val="000000" w:themeColor="text1"/>
          <w:sz w:val="28"/>
          <w:szCs w:val="28"/>
        </w:rPr>
        <w:t xml:space="preserve">產品或服務介紹，與技術或專利說明　</w:t>
      </w:r>
      <w:r w:rsidRPr="00CF6BA4">
        <w:rPr>
          <w:rFonts w:ascii="Times New Roman" w:eastAsia="標楷體" w:hAnsi="Times New Roman" w:cs="Times New Roman"/>
          <w:color w:val="000000" w:themeColor="text1"/>
          <w:sz w:val="28"/>
          <w:szCs w:val="28"/>
          <w:bdr w:val="single" w:sz="4" w:space="0" w:color="auto"/>
        </w:rPr>
        <w:t>需附預計營業時間</w:t>
      </w:r>
    </w:p>
    <w:p w:rsidR="00993F28" w:rsidRPr="00CF6BA4" w:rsidRDefault="00993F28" w:rsidP="00BC364B">
      <w:pPr>
        <w:pStyle w:val="a3"/>
        <w:spacing w:line="360" w:lineRule="auto"/>
        <w:ind w:leftChars="0" w:left="993" w:hanging="1"/>
        <w:jc w:val="both"/>
        <w:rPr>
          <w:rFonts w:ascii="Times New Roman" w:eastAsia="標楷體" w:hAnsi="Times New Roman" w:cs="Times New Roman"/>
          <w:color w:val="000000" w:themeColor="text1"/>
          <w:sz w:val="28"/>
          <w:szCs w:val="28"/>
        </w:rPr>
      </w:pPr>
      <w:r w:rsidRPr="00CF6BA4">
        <w:rPr>
          <w:rFonts w:ascii="Times New Roman" w:eastAsia="標楷體" w:hAnsi="Times New Roman" w:cs="Times New Roman"/>
          <w:color w:val="000000" w:themeColor="text1"/>
          <w:sz w:val="28"/>
          <w:szCs w:val="28"/>
        </w:rPr>
        <w:t>產品</w:t>
      </w:r>
      <w:r w:rsidRPr="00CF6BA4">
        <w:rPr>
          <w:rFonts w:ascii="Times New Roman" w:eastAsia="標楷體" w:hAnsi="Times New Roman" w:cs="Times New Roman"/>
          <w:color w:val="000000" w:themeColor="text1"/>
          <w:sz w:val="28"/>
          <w:szCs w:val="28"/>
        </w:rPr>
        <w:t>/</w:t>
      </w:r>
      <w:r w:rsidRPr="00CF6BA4">
        <w:rPr>
          <w:rFonts w:ascii="Times New Roman" w:eastAsia="標楷體" w:hAnsi="Times New Roman" w:cs="Times New Roman"/>
          <w:color w:val="000000" w:themeColor="text1"/>
          <w:sz w:val="28"/>
          <w:szCs w:val="28"/>
        </w:rPr>
        <w:t>服務設計概念、內容、特色說明、價格或服務流程及收費方</w:t>
      </w:r>
      <w:r w:rsidRPr="00CF6BA4">
        <w:rPr>
          <w:rFonts w:ascii="Times New Roman" w:eastAsia="標楷體" w:hAnsi="Times New Roman" w:cs="Times New Roman"/>
          <w:color w:val="000000" w:themeColor="text1"/>
          <w:sz w:val="28"/>
          <w:szCs w:val="28"/>
        </w:rPr>
        <w:lastRenderedPageBreak/>
        <w:t>式、核心價值、競爭分析、研發與發展階段、流程與技術管理</w:t>
      </w:r>
      <w:r w:rsidR="005B2336" w:rsidRPr="00CF6BA4">
        <w:rPr>
          <w:rFonts w:ascii="Times New Roman" w:eastAsia="標楷體" w:hAnsi="Times New Roman" w:cs="Times New Roman" w:hint="eastAsia"/>
          <w:color w:val="000000" w:themeColor="text1"/>
          <w:sz w:val="28"/>
          <w:szCs w:val="28"/>
        </w:rPr>
        <w:t>。</w:t>
      </w:r>
    </w:p>
    <w:p w:rsidR="00993F28" w:rsidRPr="00CF6BA4" w:rsidRDefault="00993F28" w:rsidP="006722E5">
      <w:pPr>
        <w:pStyle w:val="a3"/>
        <w:numPr>
          <w:ilvl w:val="0"/>
          <w:numId w:val="1"/>
        </w:numPr>
        <w:spacing w:line="360" w:lineRule="auto"/>
        <w:ind w:leftChars="0" w:hanging="148"/>
        <w:jc w:val="both"/>
        <w:rPr>
          <w:rFonts w:ascii="Times New Roman" w:eastAsia="標楷體" w:hAnsi="Times New Roman" w:cs="Times New Roman"/>
          <w:b/>
          <w:color w:val="000000" w:themeColor="text1"/>
          <w:sz w:val="28"/>
          <w:szCs w:val="28"/>
        </w:rPr>
      </w:pPr>
      <w:r w:rsidRPr="00CF6BA4">
        <w:rPr>
          <w:rFonts w:ascii="Times New Roman" w:eastAsia="標楷體" w:hAnsi="Times New Roman" w:cs="Times New Roman"/>
          <w:b/>
          <w:color w:val="000000" w:themeColor="text1"/>
          <w:sz w:val="28"/>
          <w:szCs w:val="28"/>
        </w:rPr>
        <w:t>市場行銷與營運管理</w:t>
      </w:r>
    </w:p>
    <w:p w:rsidR="00993F28" w:rsidRPr="00CF6BA4" w:rsidRDefault="00993F28" w:rsidP="00BC364B">
      <w:pPr>
        <w:pStyle w:val="a3"/>
        <w:spacing w:line="360" w:lineRule="auto"/>
        <w:ind w:leftChars="0" w:left="993"/>
        <w:jc w:val="both"/>
        <w:rPr>
          <w:rFonts w:ascii="Times New Roman" w:eastAsia="標楷體" w:hAnsi="Times New Roman" w:cs="Times New Roman"/>
          <w:color w:val="000000" w:themeColor="text1"/>
          <w:sz w:val="28"/>
          <w:szCs w:val="28"/>
        </w:rPr>
      </w:pPr>
      <w:r w:rsidRPr="00CF6BA4">
        <w:rPr>
          <w:rFonts w:ascii="Times New Roman" w:eastAsia="標楷體" w:hAnsi="Times New Roman" w:cs="Times New Roman"/>
          <w:color w:val="000000" w:themeColor="text1"/>
          <w:sz w:val="28"/>
          <w:szCs w:val="28"/>
        </w:rPr>
        <w:t>營運目標、經營發展階段、營運模式（收入、支出、成長模式）、行銷計畫（產品、定價、通路、推廣、網路行銷與策略）、營管策略（產品研發設計、產品庫存管理、人員訓練管理策略、員工考核稽核、</w:t>
      </w:r>
      <w:r w:rsidRPr="00CF6BA4">
        <w:rPr>
          <w:rFonts w:ascii="Times New Roman" w:eastAsia="標楷體" w:hAnsi="Times New Roman" w:cs="Times New Roman"/>
          <w:color w:val="000000" w:themeColor="text1"/>
          <w:sz w:val="28"/>
          <w:szCs w:val="28"/>
        </w:rPr>
        <w:t>KPI</w:t>
      </w:r>
      <w:r w:rsidRPr="00CF6BA4">
        <w:rPr>
          <w:rFonts w:ascii="Times New Roman" w:eastAsia="標楷體" w:hAnsi="Times New Roman" w:cs="Times New Roman"/>
          <w:color w:val="000000" w:themeColor="text1"/>
          <w:sz w:val="28"/>
          <w:szCs w:val="28"/>
        </w:rPr>
        <w:t>、品質管理）、顧客服務（核心、資訊及諮詢服務）、顧客關係管理</w:t>
      </w:r>
      <w:r w:rsidR="005B2336" w:rsidRPr="00CF6BA4">
        <w:rPr>
          <w:rFonts w:ascii="Times New Roman" w:eastAsia="標楷體" w:hAnsi="Times New Roman" w:cs="Times New Roman" w:hint="eastAsia"/>
          <w:color w:val="000000" w:themeColor="text1"/>
          <w:sz w:val="28"/>
          <w:szCs w:val="28"/>
        </w:rPr>
        <w:t>。</w:t>
      </w:r>
    </w:p>
    <w:p w:rsidR="00993F28" w:rsidRPr="00CF6BA4" w:rsidRDefault="00993F28" w:rsidP="006722E5">
      <w:pPr>
        <w:pStyle w:val="a3"/>
        <w:numPr>
          <w:ilvl w:val="0"/>
          <w:numId w:val="1"/>
        </w:numPr>
        <w:spacing w:line="360" w:lineRule="auto"/>
        <w:ind w:leftChars="0" w:hanging="148"/>
        <w:jc w:val="both"/>
        <w:rPr>
          <w:rFonts w:ascii="Times New Roman" w:eastAsia="標楷體" w:hAnsi="Times New Roman" w:cs="Times New Roman"/>
          <w:b/>
          <w:color w:val="000000" w:themeColor="text1"/>
          <w:sz w:val="28"/>
          <w:szCs w:val="28"/>
        </w:rPr>
      </w:pPr>
      <w:r w:rsidRPr="00CF6BA4">
        <w:rPr>
          <w:rFonts w:ascii="Times New Roman" w:eastAsia="標楷體" w:hAnsi="Times New Roman" w:cs="Times New Roman"/>
          <w:b/>
          <w:color w:val="000000" w:themeColor="text1"/>
          <w:sz w:val="28"/>
          <w:szCs w:val="28"/>
        </w:rPr>
        <w:t>競爭力分析</w:t>
      </w:r>
    </w:p>
    <w:p w:rsidR="00993F28" w:rsidRPr="00CF6BA4" w:rsidRDefault="00B71508" w:rsidP="00BC364B">
      <w:pPr>
        <w:pStyle w:val="a3"/>
        <w:spacing w:line="360" w:lineRule="auto"/>
        <w:ind w:leftChars="0" w:left="432" w:firstLineChars="200" w:firstLine="560"/>
        <w:jc w:val="both"/>
        <w:rPr>
          <w:rFonts w:ascii="Times New Roman" w:eastAsia="標楷體" w:hAnsi="Times New Roman" w:cs="Times New Roman"/>
          <w:color w:val="000000" w:themeColor="text1"/>
          <w:sz w:val="28"/>
          <w:szCs w:val="28"/>
        </w:rPr>
      </w:pPr>
      <w:r w:rsidRPr="00CF6BA4">
        <w:rPr>
          <w:rFonts w:ascii="Times New Roman" w:eastAsia="標楷體" w:hAnsi="Times New Roman" w:cs="Times New Roman" w:hint="eastAsia"/>
          <w:color w:val="000000" w:themeColor="text1"/>
          <w:sz w:val="28"/>
          <w:szCs w:val="28"/>
        </w:rPr>
        <w:t>例如：</w:t>
      </w:r>
      <w:r w:rsidR="00993F28" w:rsidRPr="00CF6BA4">
        <w:rPr>
          <w:rFonts w:ascii="Times New Roman" w:eastAsia="標楷體" w:hAnsi="Times New Roman" w:cs="Times New Roman"/>
          <w:color w:val="000000" w:themeColor="text1"/>
          <w:sz w:val="28"/>
          <w:szCs w:val="28"/>
        </w:rPr>
        <w:t>五力分析或</w:t>
      </w:r>
      <w:r w:rsidR="00993F28" w:rsidRPr="00CF6BA4">
        <w:rPr>
          <w:rFonts w:ascii="Times New Roman" w:eastAsia="標楷體" w:hAnsi="Times New Roman" w:cs="Times New Roman"/>
          <w:color w:val="000000" w:themeColor="text1"/>
          <w:sz w:val="28"/>
          <w:szCs w:val="28"/>
        </w:rPr>
        <w:t xml:space="preserve">SWOT </w:t>
      </w:r>
      <w:r w:rsidR="00993F28" w:rsidRPr="00CF6BA4">
        <w:rPr>
          <w:rFonts w:ascii="Times New Roman" w:eastAsia="標楷體" w:hAnsi="Times New Roman" w:cs="Times New Roman"/>
          <w:color w:val="000000" w:themeColor="text1"/>
          <w:sz w:val="28"/>
          <w:szCs w:val="28"/>
        </w:rPr>
        <w:t>分析</w:t>
      </w:r>
      <w:r w:rsidR="005B2336" w:rsidRPr="00CF6BA4">
        <w:rPr>
          <w:rFonts w:ascii="Times New Roman" w:eastAsia="標楷體" w:hAnsi="Times New Roman" w:cs="Times New Roman" w:hint="eastAsia"/>
          <w:color w:val="000000" w:themeColor="text1"/>
          <w:sz w:val="28"/>
          <w:szCs w:val="28"/>
        </w:rPr>
        <w:t>。</w:t>
      </w:r>
    </w:p>
    <w:p w:rsidR="00993F28" w:rsidRPr="00CF6BA4" w:rsidRDefault="00993F28" w:rsidP="006722E5">
      <w:pPr>
        <w:pStyle w:val="a3"/>
        <w:numPr>
          <w:ilvl w:val="0"/>
          <w:numId w:val="1"/>
        </w:numPr>
        <w:spacing w:line="360" w:lineRule="auto"/>
        <w:ind w:leftChars="0" w:hanging="148"/>
        <w:jc w:val="both"/>
        <w:rPr>
          <w:rFonts w:ascii="Times New Roman" w:eastAsia="標楷體" w:hAnsi="Times New Roman" w:cs="Times New Roman"/>
          <w:b/>
          <w:color w:val="000000" w:themeColor="text1"/>
          <w:sz w:val="28"/>
          <w:szCs w:val="28"/>
        </w:rPr>
      </w:pPr>
      <w:r w:rsidRPr="00CF6BA4">
        <w:rPr>
          <w:rFonts w:ascii="Times New Roman" w:eastAsia="標楷體" w:hAnsi="Times New Roman" w:cs="Times New Roman"/>
          <w:b/>
          <w:color w:val="000000" w:themeColor="text1"/>
          <w:sz w:val="28"/>
          <w:szCs w:val="28"/>
        </w:rPr>
        <w:t>組織架構與經營團隊</w:t>
      </w:r>
    </w:p>
    <w:p w:rsidR="00993F28" w:rsidRPr="00CF6BA4" w:rsidRDefault="00993F28" w:rsidP="00BC364B">
      <w:pPr>
        <w:pStyle w:val="a3"/>
        <w:spacing w:line="360" w:lineRule="auto"/>
        <w:ind w:leftChars="0" w:left="993"/>
        <w:jc w:val="both"/>
        <w:rPr>
          <w:rFonts w:ascii="Times New Roman" w:eastAsia="標楷體" w:hAnsi="Times New Roman" w:cs="Times New Roman"/>
          <w:color w:val="000000" w:themeColor="text1"/>
          <w:sz w:val="28"/>
          <w:szCs w:val="28"/>
        </w:rPr>
      </w:pPr>
      <w:r w:rsidRPr="00CF6BA4">
        <w:rPr>
          <w:rFonts w:ascii="Times New Roman" w:eastAsia="標楷體" w:hAnsi="Times New Roman" w:cs="Times New Roman"/>
          <w:color w:val="000000" w:themeColor="text1"/>
          <w:sz w:val="28"/>
          <w:szCs w:val="28"/>
        </w:rPr>
        <w:t>經營管理團隊學經歷背景資料與專長、成功經驗、過去經營相關業務及以往辦理相關計畫名稱、起訖時間及委託單位等、優勢組織管理能力</w:t>
      </w:r>
      <w:r w:rsidR="005B2336" w:rsidRPr="00CF6BA4">
        <w:rPr>
          <w:rFonts w:ascii="Times New Roman" w:eastAsia="標楷體" w:hAnsi="Times New Roman" w:cs="Times New Roman" w:hint="eastAsia"/>
          <w:color w:val="000000" w:themeColor="text1"/>
          <w:sz w:val="28"/>
          <w:szCs w:val="28"/>
        </w:rPr>
        <w:t>。</w:t>
      </w:r>
    </w:p>
    <w:p w:rsidR="00993F28" w:rsidRPr="00CF6BA4" w:rsidRDefault="00993F28" w:rsidP="006722E5">
      <w:pPr>
        <w:pStyle w:val="a3"/>
        <w:numPr>
          <w:ilvl w:val="0"/>
          <w:numId w:val="1"/>
        </w:numPr>
        <w:spacing w:line="360" w:lineRule="auto"/>
        <w:ind w:leftChars="0" w:hanging="148"/>
        <w:jc w:val="both"/>
        <w:rPr>
          <w:rFonts w:ascii="Times New Roman" w:eastAsia="標楷體" w:hAnsi="Times New Roman" w:cs="Times New Roman"/>
          <w:b/>
          <w:color w:val="000000" w:themeColor="text1"/>
          <w:sz w:val="28"/>
          <w:szCs w:val="28"/>
        </w:rPr>
      </w:pPr>
      <w:r w:rsidRPr="00CF6BA4">
        <w:rPr>
          <w:rFonts w:ascii="Times New Roman" w:eastAsia="標楷體" w:hAnsi="Times New Roman" w:cs="Times New Roman"/>
          <w:b/>
          <w:color w:val="000000" w:themeColor="text1"/>
          <w:sz w:val="28"/>
          <w:szCs w:val="28"/>
        </w:rPr>
        <w:t>財務計畫與投資報酬分析</w:t>
      </w:r>
    </w:p>
    <w:p w:rsidR="00993F28" w:rsidRPr="00CF6BA4" w:rsidRDefault="00993F28" w:rsidP="00BC364B">
      <w:pPr>
        <w:spacing w:line="360" w:lineRule="auto"/>
        <w:ind w:leftChars="451" w:left="992" w:firstLine="1"/>
        <w:jc w:val="both"/>
        <w:rPr>
          <w:rFonts w:ascii="Times New Roman" w:eastAsia="標楷體" w:hAnsi="Times New Roman" w:cs="Times New Roman"/>
          <w:color w:val="000000" w:themeColor="text1"/>
          <w:sz w:val="28"/>
          <w:szCs w:val="28"/>
        </w:rPr>
      </w:pPr>
      <w:r w:rsidRPr="00CF6BA4">
        <w:rPr>
          <w:rFonts w:ascii="Times New Roman" w:eastAsia="標楷體" w:hAnsi="Times New Roman" w:cs="Times New Roman"/>
          <w:color w:val="000000" w:themeColor="text1"/>
          <w:sz w:val="28"/>
          <w:szCs w:val="28"/>
        </w:rPr>
        <w:t>說明財務預估的基本假設與會計方法、資金募集規劃與股權架構（含自有資金及融資、資金來源說明）、財務預估</w:t>
      </w:r>
      <w:proofErr w:type="gramStart"/>
      <w:r w:rsidRPr="00CF6BA4">
        <w:rPr>
          <w:rFonts w:ascii="Times New Roman" w:eastAsia="標楷體" w:hAnsi="Times New Roman" w:cs="Times New Roman"/>
          <w:color w:val="000000" w:themeColor="text1"/>
          <w:sz w:val="28"/>
          <w:szCs w:val="28"/>
        </w:rPr>
        <w:t>（</w:t>
      </w:r>
      <w:proofErr w:type="gramEnd"/>
      <w:r w:rsidRPr="00CF6BA4">
        <w:rPr>
          <w:rFonts w:ascii="Times New Roman" w:eastAsia="標楷體" w:hAnsi="Times New Roman" w:cs="Times New Roman"/>
          <w:color w:val="000000" w:themeColor="text1"/>
          <w:sz w:val="28"/>
          <w:szCs w:val="28"/>
        </w:rPr>
        <w:t>資本預算支出、銷貨收入成本預估表</w:t>
      </w:r>
      <w:proofErr w:type="gramStart"/>
      <w:r w:rsidRPr="00CF6BA4">
        <w:rPr>
          <w:rFonts w:ascii="Times New Roman" w:eastAsia="標楷體" w:hAnsi="Times New Roman" w:cs="Times New Roman"/>
          <w:color w:val="000000" w:themeColor="text1"/>
          <w:sz w:val="28"/>
          <w:szCs w:val="28"/>
        </w:rPr>
        <w:t>（含銷貨</w:t>
      </w:r>
      <w:proofErr w:type="gramEnd"/>
      <w:r w:rsidRPr="00CF6BA4">
        <w:rPr>
          <w:rFonts w:ascii="Times New Roman" w:eastAsia="標楷體" w:hAnsi="Times New Roman" w:cs="Times New Roman"/>
          <w:color w:val="000000" w:themeColor="text1"/>
          <w:sz w:val="28"/>
          <w:szCs w:val="28"/>
        </w:rPr>
        <w:t>數量、價格及總成本、收入金額</w:t>
      </w:r>
      <w:proofErr w:type="gramStart"/>
      <w:r w:rsidRPr="00CF6BA4">
        <w:rPr>
          <w:rFonts w:ascii="Times New Roman" w:eastAsia="標楷體" w:hAnsi="Times New Roman" w:cs="Times New Roman"/>
          <w:color w:val="000000" w:themeColor="text1"/>
          <w:sz w:val="28"/>
          <w:szCs w:val="28"/>
        </w:rPr>
        <w:t>）</w:t>
      </w:r>
      <w:proofErr w:type="gramEnd"/>
      <w:r w:rsidRPr="00CF6BA4">
        <w:rPr>
          <w:rFonts w:ascii="Times New Roman" w:eastAsia="標楷體" w:hAnsi="Times New Roman" w:cs="Times New Roman"/>
          <w:color w:val="000000" w:themeColor="text1"/>
          <w:sz w:val="28"/>
          <w:szCs w:val="28"/>
        </w:rPr>
        <w:t>、損益平衡分析、損益表、資產負債表、現金流量表</w:t>
      </w:r>
      <w:proofErr w:type="gramStart"/>
      <w:r w:rsidRPr="00CF6BA4">
        <w:rPr>
          <w:rFonts w:ascii="Times New Roman" w:eastAsia="標楷體" w:hAnsi="Times New Roman" w:cs="Times New Roman"/>
          <w:color w:val="000000" w:themeColor="text1"/>
          <w:sz w:val="28"/>
          <w:szCs w:val="28"/>
        </w:rPr>
        <w:t>）</w:t>
      </w:r>
      <w:proofErr w:type="gramEnd"/>
      <w:r w:rsidRPr="00CF6BA4">
        <w:rPr>
          <w:rFonts w:ascii="Times New Roman" w:eastAsia="標楷體" w:hAnsi="Times New Roman" w:cs="Times New Roman"/>
          <w:color w:val="000000" w:themeColor="text1"/>
          <w:sz w:val="28"/>
          <w:szCs w:val="28"/>
        </w:rPr>
        <w:t>、敏感度分析、投資報酬率預估、回收資金的可能方式、時機及獲利</w:t>
      </w:r>
      <w:r w:rsidRPr="00CF6BA4">
        <w:rPr>
          <w:rFonts w:ascii="Times New Roman" w:eastAsia="標楷體" w:hAnsi="Times New Roman" w:cs="Times New Roman"/>
          <w:color w:val="000000" w:themeColor="text1"/>
          <w:sz w:val="28"/>
          <w:szCs w:val="28"/>
        </w:rPr>
        <w:lastRenderedPageBreak/>
        <w:t>情形。</w:t>
      </w:r>
    </w:p>
    <w:p w:rsidR="00993F28" w:rsidRPr="00CF6BA4" w:rsidRDefault="00993F28" w:rsidP="006722E5">
      <w:pPr>
        <w:pStyle w:val="a3"/>
        <w:numPr>
          <w:ilvl w:val="0"/>
          <w:numId w:val="1"/>
        </w:numPr>
        <w:spacing w:line="360" w:lineRule="auto"/>
        <w:ind w:leftChars="0" w:hanging="148"/>
        <w:jc w:val="both"/>
        <w:rPr>
          <w:rFonts w:ascii="Times New Roman" w:eastAsia="標楷體" w:hAnsi="Times New Roman" w:cs="Times New Roman"/>
          <w:b/>
          <w:color w:val="000000" w:themeColor="text1"/>
          <w:sz w:val="28"/>
          <w:szCs w:val="28"/>
        </w:rPr>
      </w:pPr>
      <w:r w:rsidRPr="00CF6BA4">
        <w:rPr>
          <w:rFonts w:ascii="Times New Roman" w:eastAsia="標楷體" w:hAnsi="Times New Roman" w:cs="Times New Roman"/>
          <w:b/>
          <w:color w:val="000000" w:themeColor="text1"/>
          <w:sz w:val="28"/>
          <w:szCs w:val="28"/>
        </w:rPr>
        <w:t>風險分析</w:t>
      </w:r>
    </w:p>
    <w:p w:rsidR="00993F28" w:rsidRPr="00CF6BA4" w:rsidRDefault="00993F28" w:rsidP="00BC364B">
      <w:pPr>
        <w:pStyle w:val="a3"/>
        <w:spacing w:line="360" w:lineRule="auto"/>
        <w:ind w:leftChars="0" w:left="993" w:hanging="1"/>
        <w:jc w:val="both"/>
        <w:rPr>
          <w:rFonts w:ascii="Times New Roman" w:eastAsia="標楷體" w:hAnsi="Times New Roman" w:cs="Times New Roman"/>
          <w:color w:val="000000" w:themeColor="text1"/>
          <w:sz w:val="28"/>
          <w:szCs w:val="28"/>
        </w:rPr>
      </w:pPr>
      <w:r w:rsidRPr="00CF6BA4">
        <w:rPr>
          <w:rFonts w:ascii="Times New Roman" w:eastAsia="標楷體" w:hAnsi="Times New Roman" w:cs="Times New Roman"/>
          <w:color w:val="000000" w:themeColor="text1"/>
          <w:sz w:val="28"/>
          <w:szCs w:val="28"/>
        </w:rPr>
        <w:t>提出在市場、產品、管理、財務等可能會遇到的營運風險，以及如何應對的對策與作法</w:t>
      </w:r>
      <w:r w:rsidR="005B2336" w:rsidRPr="00CF6BA4">
        <w:rPr>
          <w:rFonts w:ascii="Times New Roman" w:eastAsia="標楷體" w:hAnsi="Times New Roman" w:cs="Times New Roman" w:hint="eastAsia"/>
          <w:color w:val="000000" w:themeColor="text1"/>
          <w:sz w:val="28"/>
          <w:szCs w:val="28"/>
        </w:rPr>
        <w:t>。</w:t>
      </w:r>
    </w:p>
    <w:p w:rsidR="00993F28" w:rsidRPr="00CF6BA4" w:rsidRDefault="00993F28" w:rsidP="006722E5">
      <w:pPr>
        <w:pStyle w:val="a3"/>
        <w:numPr>
          <w:ilvl w:val="0"/>
          <w:numId w:val="1"/>
        </w:numPr>
        <w:spacing w:line="360" w:lineRule="auto"/>
        <w:ind w:leftChars="0" w:hanging="148"/>
        <w:jc w:val="both"/>
        <w:rPr>
          <w:rFonts w:ascii="Times New Roman" w:eastAsia="標楷體" w:hAnsi="Times New Roman" w:cs="Times New Roman"/>
          <w:b/>
          <w:color w:val="000000" w:themeColor="text1"/>
          <w:sz w:val="28"/>
          <w:szCs w:val="28"/>
        </w:rPr>
      </w:pPr>
      <w:r w:rsidRPr="00CF6BA4">
        <w:rPr>
          <w:rFonts w:ascii="Times New Roman" w:eastAsia="標楷體" w:hAnsi="Times New Roman" w:cs="Times New Roman"/>
          <w:b/>
          <w:color w:val="000000" w:themeColor="text1"/>
          <w:sz w:val="28"/>
          <w:szCs w:val="28"/>
        </w:rPr>
        <w:t>營運</w:t>
      </w:r>
      <w:r w:rsidR="004F08A3" w:rsidRPr="00CF6BA4">
        <w:rPr>
          <w:rFonts w:ascii="Times New Roman" w:eastAsia="標楷體" w:hAnsi="Times New Roman" w:cs="Times New Roman" w:hint="eastAsia"/>
          <w:b/>
          <w:color w:val="000000" w:themeColor="text1"/>
          <w:sz w:val="28"/>
          <w:szCs w:val="28"/>
        </w:rPr>
        <w:t>計畫之</w:t>
      </w:r>
      <w:r w:rsidRPr="00CF6BA4">
        <w:rPr>
          <w:rFonts w:ascii="Times New Roman" w:eastAsia="標楷體" w:hAnsi="Times New Roman" w:cs="Times New Roman"/>
          <w:b/>
          <w:color w:val="000000" w:themeColor="text1"/>
          <w:sz w:val="28"/>
          <w:szCs w:val="28"/>
        </w:rPr>
        <w:t>可行性與結論</w:t>
      </w:r>
    </w:p>
    <w:p w:rsidR="00993F28" w:rsidRPr="00CF6BA4" w:rsidRDefault="00993F28" w:rsidP="00BC364B">
      <w:pPr>
        <w:pStyle w:val="a3"/>
        <w:spacing w:line="360" w:lineRule="auto"/>
        <w:ind w:leftChars="0" w:left="432" w:firstLineChars="200" w:firstLine="560"/>
        <w:jc w:val="both"/>
        <w:rPr>
          <w:rFonts w:ascii="Times New Roman" w:eastAsia="標楷體" w:hAnsi="Times New Roman" w:cs="Times New Roman"/>
          <w:color w:val="000000" w:themeColor="text1"/>
          <w:sz w:val="28"/>
          <w:szCs w:val="28"/>
        </w:rPr>
      </w:pPr>
      <w:r w:rsidRPr="00CF6BA4">
        <w:rPr>
          <w:rFonts w:ascii="Times New Roman" w:eastAsia="標楷體" w:hAnsi="Times New Roman" w:cs="Times New Roman"/>
          <w:color w:val="000000" w:themeColor="text1"/>
          <w:sz w:val="28"/>
          <w:szCs w:val="28"/>
        </w:rPr>
        <w:t>整體競爭優勢、整體營運計畫的利基所在及可行性</w:t>
      </w:r>
      <w:r w:rsidR="005B2336" w:rsidRPr="00CF6BA4">
        <w:rPr>
          <w:rFonts w:ascii="Times New Roman" w:eastAsia="標楷體" w:hAnsi="Times New Roman" w:cs="Times New Roman" w:hint="eastAsia"/>
          <w:color w:val="000000" w:themeColor="text1"/>
          <w:sz w:val="28"/>
          <w:szCs w:val="28"/>
        </w:rPr>
        <w:t>。</w:t>
      </w:r>
    </w:p>
    <w:p w:rsidR="00993F28" w:rsidRPr="00CF6BA4" w:rsidRDefault="00993F28" w:rsidP="006722E5">
      <w:pPr>
        <w:pStyle w:val="a3"/>
        <w:numPr>
          <w:ilvl w:val="0"/>
          <w:numId w:val="1"/>
        </w:numPr>
        <w:spacing w:line="360" w:lineRule="auto"/>
        <w:ind w:leftChars="0" w:hanging="148"/>
        <w:jc w:val="both"/>
        <w:rPr>
          <w:rFonts w:ascii="Times New Roman" w:eastAsia="標楷體" w:hAnsi="Times New Roman" w:cs="Times New Roman"/>
          <w:b/>
          <w:color w:val="000000" w:themeColor="text1"/>
          <w:sz w:val="28"/>
          <w:szCs w:val="28"/>
        </w:rPr>
      </w:pPr>
      <w:r w:rsidRPr="00CF6BA4">
        <w:rPr>
          <w:rFonts w:ascii="Times New Roman" w:eastAsia="標楷體" w:hAnsi="Times New Roman" w:cs="Times New Roman"/>
          <w:b/>
          <w:color w:val="000000" w:themeColor="text1"/>
          <w:sz w:val="28"/>
          <w:szCs w:val="28"/>
        </w:rPr>
        <w:t>使用空間及設備初步規</w:t>
      </w:r>
      <w:r w:rsidR="00B71508" w:rsidRPr="00CF6BA4">
        <w:rPr>
          <w:rFonts w:ascii="Times New Roman" w:eastAsia="標楷體" w:hAnsi="Times New Roman" w:cs="Times New Roman" w:hint="eastAsia"/>
          <w:b/>
          <w:color w:val="000000" w:themeColor="text1"/>
          <w:sz w:val="28"/>
          <w:szCs w:val="28"/>
        </w:rPr>
        <w:t>劃</w:t>
      </w:r>
      <w:r w:rsidRPr="00CF6BA4">
        <w:rPr>
          <w:rFonts w:ascii="Times New Roman" w:eastAsia="標楷體" w:hAnsi="Times New Roman" w:cs="Times New Roman"/>
          <w:b/>
          <w:color w:val="000000" w:themeColor="text1"/>
          <w:sz w:val="28"/>
          <w:szCs w:val="28"/>
        </w:rPr>
        <w:t xml:space="preserve">與設計　</w:t>
      </w:r>
      <w:r w:rsidRPr="00CF6BA4">
        <w:rPr>
          <w:rFonts w:ascii="Times New Roman" w:eastAsia="標楷體" w:hAnsi="Times New Roman" w:cs="Times New Roman"/>
          <w:color w:val="000000" w:themeColor="text1"/>
          <w:sz w:val="28"/>
          <w:szCs w:val="28"/>
          <w:bdr w:val="single" w:sz="4" w:space="0" w:color="auto"/>
        </w:rPr>
        <w:t>需附室內外空間規劃圖</w:t>
      </w:r>
    </w:p>
    <w:p w:rsidR="00993F28" w:rsidRPr="00CF6BA4" w:rsidRDefault="00993F28" w:rsidP="006722E5">
      <w:pPr>
        <w:pStyle w:val="a3"/>
        <w:spacing w:line="360" w:lineRule="auto"/>
        <w:ind w:leftChars="0" w:left="432" w:firstLineChars="352" w:firstLine="986"/>
        <w:jc w:val="both"/>
        <w:rPr>
          <w:rFonts w:ascii="Times New Roman" w:eastAsia="標楷體" w:hAnsi="Times New Roman" w:cs="Times New Roman"/>
          <w:color w:val="000000" w:themeColor="text1"/>
          <w:sz w:val="28"/>
          <w:szCs w:val="28"/>
        </w:rPr>
      </w:pPr>
      <w:r w:rsidRPr="00CF6BA4">
        <w:rPr>
          <w:rFonts w:ascii="Times New Roman" w:eastAsia="標楷體" w:hAnsi="Times New Roman" w:cs="Times New Roman"/>
          <w:color w:val="000000" w:themeColor="text1"/>
          <w:sz w:val="28"/>
          <w:szCs w:val="28"/>
        </w:rPr>
        <w:t>如室內外空間與設備規劃、運用</w:t>
      </w:r>
      <w:r w:rsidR="005B2336" w:rsidRPr="00CF6BA4">
        <w:rPr>
          <w:rFonts w:ascii="Times New Roman" w:eastAsia="標楷體" w:hAnsi="Times New Roman" w:cs="Times New Roman" w:hint="eastAsia"/>
          <w:color w:val="000000" w:themeColor="text1"/>
          <w:sz w:val="28"/>
          <w:szCs w:val="28"/>
        </w:rPr>
        <w:t>。</w:t>
      </w:r>
    </w:p>
    <w:p w:rsidR="00993F28" w:rsidRPr="00CF6BA4" w:rsidRDefault="004F08A3" w:rsidP="006722E5">
      <w:pPr>
        <w:pStyle w:val="a3"/>
        <w:numPr>
          <w:ilvl w:val="0"/>
          <w:numId w:val="1"/>
        </w:numPr>
        <w:spacing w:line="360" w:lineRule="auto"/>
        <w:ind w:leftChars="0" w:hanging="148"/>
        <w:jc w:val="both"/>
        <w:rPr>
          <w:rFonts w:ascii="Times New Roman" w:eastAsia="標楷體" w:hAnsi="Times New Roman" w:cs="Times New Roman"/>
          <w:b/>
          <w:color w:val="000000" w:themeColor="text1"/>
          <w:sz w:val="28"/>
          <w:szCs w:val="28"/>
        </w:rPr>
      </w:pPr>
      <w:r w:rsidRPr="00CF6BA4">
        <w:rPr>
          <w:rFonts w:ascii="Times New Roman" w:eastAsia="標楷體" w:hAnsi="Times New Roman" w:cs="Times New Roman" w:hint="eastAsia"/>
          <w:b/>
          <w:color w:val="000000" w:themeColor="text1"/>
          <w:sz w:val="28"/>
          <w:szCs w:val="28"/>
        </w:rPr>
        <w:t>古蹟及歷史建築之</w:t>
      </w:r>
      <w:r w:rsidR="00993F28" w:rsidRPr="00CF6BA4">
        <w:rPr>
          <w:rFonts w:ascii="Times New Roman" w:eastAsia="標楷體" w:hAnsi="Times New Roman" w:cs="Times New Roman"/>
          <w:b/>
          <w:color w:val="000000" w:themeColor="text1"/>
          <w:sz w:val="28"/>
          <w:szCs w:val="28"/>
        </w:rPr>
        <w:t>維護管理計畫</w:t>
      </w:r>
    </w:p>
    <w:p w:rsidR="00993F28" w:rsidRPr="00CF6BA4" w:rsidRDefault="00993F28" w:rsidP="006722E5">
      <w:pPr>
        <w:pStyle w:val="a3"/>
        <w:spacing w:line="360" w:lineRule="auto"/>
        <w:ind w:leftChars="-1" w:left="-2" w:firstLineChars="507" w:firstLine="1420"/>
        <w:jc w:val="both"/>
        <w:rPr>
          <w:rFonts w:ascii="Times New Roman" w:eastAsia="標楷體" w:hAnsi="Times New Roman" w:cs="Times New Roman"/>
          <w:color w:val="000000" w:themeColor="text1"/>
          <w:sz w:val="28"/>
          <w:szCs w:val="28"/>
        </w:rPr>
      </w:pPr>
      <w:r w:rsidRPr="00CF6BA4">
        <w:rPr>
          <w:rFonts w:ascii="Times New Roman" w:eastAsia="標楷體" w:hAnsi="Times New Roman" w:cs="Times New Roman"/>
          <w:color w:val="000000" w:themeColor="text1"/>
          <w:sz w:val="28"/>
          <w:szCs w:val="28"/>
        </w:rPr>
        <w:t>如建築維護管理、環境清潔維護、景觀綠美化</w:t>
      </w:r>
      <w:r w:rsidR="005B2336" w:rsidRPr="00CF6BA4">
        <w:rPr>
          <w:rFonts w:ascii="Times New Roman" w:eastAsia="標楷體" w:hAnsi="Times New Roman" w:cs="Times New Roman" w:hint="eastAsia"/>
          <w:color w:val="000000" w:themeColor="text1"/>
          <w:sz w:val="28"/>
          <w:szCs w:val="28"/>
        </w:rPr>
        <w:t>。</w:t>
      </w:r>
    </w:p>
    <w:p w:rsidR="00993F28" w:rsidRPr="00CF6BA4" w:rsidRDefault="004F08A3" w:rsidP="006722E5">
      <w:pPr>
        <w:pStyle w:val="a3"/>
        <w:numPr>
          <w:ilvl w:val="0"/>
          <w:numId w:val="1"/>
        </w:numPr>
        <w:spacing w:line="360" w:lineRule="auto"/>
        <w:ind w:leftChars="0" w:hanging="148"/>
        <w:jc w:val="both"/>
        <w:rPr>
          <w:rFonts w:ascii="Times New Roman" w:eastAsia="標楷體" w:hAnsi="Times New Roman" w:cs="Times New Roman"/>
          <w:b/>
          <w:color w:val="000000" w:themeColor="text1"/>
          <w:sz w:val="28"/>
          <w:szCs w:val="28"/>
        </w:rPr>
      </w:pPr>
      <w:r w:rsidRPr="00CF6BA4">
        <w:rPr>
          <w:rFonts w:ascii="Times New Roman" w:eastAsia="標楷體" w:hAnsi="Times New Roman" w:cs="Times New Roman" w:hint="eastAsia"/>
          <w:b/>
          <w:color w:val="000000" w:themeColor="text1"/>
          <w:sz w:val="28"/>
          <w:szCs w:val="28"/>
        </w:rPr>
        <w:t>與</w:t>
      </w:r>
      <w:proofErr w:type="gramStart"/>
      <w:r w:rsidRPr="00CF6BA4">
        <w:rPr>
          <w:rFonts w:ascii="Times New Roman" w:eastAsia="標楷體" w:hAnsi="Times New Roman" w:cs="Times New Roman" w:hint="eastAsia"/>
          <w:b/>
          <w:color w:val="000000" w:themeColor="text1"/>
          <w:sz w:val="28"/>
          <w:szCs w:val="28"/>
        </w:rPr>
        <w:t>在地社群</w:t>
      </w:r>
      <w:proofErr w:type="gramEnd"/>
      <w:r w:rsidRPr="00CF6BA4">
        <w:rPr>
          <w:rFonts w:ascii="Times New Roman" w:eastAsia="標楷體" w:hAnsi="Times New Roman" w:cs="Times New Roman" w:hint="eastAsia"/>
          <w:b/>
          <w:color w:val="000000" w:themeColor="text1"/>
          <w:sz w:val="28"/>
          <w:szCs w:val="28"/>
        </w:rPr>
        <w:t>及文化資產教育推廣合作方案</w:t>
      </w:r>
    </w:p>
    <w:p w:rsidR="004F08A3" w:rsidRPr="00CF6BA4" w:rsidRDefault="004F08A3" w:rsidP="006722E5">
      <w:pPr>
        <w:pStyle w:val="a3"/>
        <w:numPr>
          <w:ilvl w:val="0"/>
          <w:numId w:val="1"/>
        </w:numPr>
        <w:spacing w:line="360" w:lineRule="auto"/>
        <w:ind w:leftChars="0" w:hanging="148"/>
        <w:jc w:val="both"/>
        <w:rPr>
          <w:rFonts w:ascii="Times New Roman" w:eastAsia="標楷體" w:hAnsi="Times New Roman" w:cs="Times New Roman"/>
          <w:b/>
          <w:color w:val="000000" w:themeColor="text1"/>
          <w:sz w:val="28"/>
          <w:szCs w:val="28"/>
        </w:rPr>
      </w:pPr>
      <w:r w:rsidRPr="00CF6BA4">
        <w:rPr>
          <w:rFonts w:ascii="Times New Roman" w:eastAsia="標楷體" w:hAnsi="Times New Roman" w:cs="Times New Roman"/>
          <w:b/>
          <w:color w:val="000000" w:themeColor="text1"/>
          <w:sz w:val="28"/>
          <w:szCs w:val="28"/>
        </w:rPr>
        <w:t>回饋計畫</w:t>
      </w:r>
    </w:p>
    <w:p w:rsidR="00051192" w:rsidRPr="00CF6BA4" w:rsidRDefault="00993F28" w:rsidP="006722E5">
      <w:pPr>
        <w:pStyle w:val="a3"/>
        <w:spacing w:after="240" w:line="360" w:lineRule="auto"/>
        <w:ind w:leftChars="0" w:left="1418"/>
        <w:jc w:val="both"/>
        <w:rPr>
          <w:rFonts w:ascii="Times New Roman" w:eastAsia="標楷體" w:hAnsi="Times New Roman" w:cs="Times New Roman"/>
          <w:color w:val="000000" w:themeColor="text1"/>
          <w:sz w:val="28"/>
          <w:szCs w:val="28"/>
        </w:rPr>
      </w:pPr>
      <w:r w:rsidRPr="00CF6BA4">
        <w:rPr>
          <w:rFonts w:ascii="Times New Roman" w:eastAsia="標楷體" w:hAnsi="Times New Roman" w:cs="Times New Roman"/>
          <w:color w:val="000000" w:themeColor="text1"/>
          <w:sz w:val="28"/>
          <w:szCs w:val="28"/>
        </w:rPr>
        <w:t>有助於園區發展、推廣整體形象、如園區產業串聯、國際交流等創意回饋方案</w:t>
      </w:r>
      <w:r w:rsidR="005B2336" w:rsidRPr="00CF6BA4">
        <w:rPr>
          <w:rFonts w:ascii="Times New Roman" w:eastAsia="標楷體" w:hAnsi="Times New Roman" w:cs="Times New Roman" w:hint="eastAsia"/>
          <w:color w:val="000000" w:themeColor="text1"/>
          <w:sz w:val="28"/>
          <w:szCs w:val="28"/>
        </w:rPr>
        <w:t>。</w:t>
      </w:r>
    </w:p>
    <w:p w:rsidR="00F9776D" w:rsidRPr="00CF6BA4" w:rsidRDefault="00F9776D" w:rsidP="00051192">
      <w:pPr>
        <w:pStyle w:val="a3"/>
        <w:spacing w:after="240" w:line="360" w:lineRule="auto"/>
        <w:ind w:leftChars="-1" w:left="-2"/>
        <w:jc w:val="both"/>
        <w:rPr>
          <w:rFonts w:ascii="Times New Roman" w:eastAsia="標楷體" w:hAnsi="Times New Roman" w:cs="Times New Roman"/>
          <w:color w:val="000000" w:themeColor="text1"/>
          <w:sz w:val="28"/>
          <w:szCs w:val="28"/>
        </w:rPr>
      </w:pPr>
      <w:r w:rsidRPr="00CF6BA4">
        <w:rPr>
          <w:rFonts w:ascii="Times New Roman" w:eastAsia="標楷體" w:hAnsi="Times New Roman" w:cs="Times New Roman" w:hint="eastAsia"/>
          <w:color w:val="000000" w:themeColor="text1"/>
          <w:sz w:val="28"/>
          <w:szCs w:val="28"/>
        </w:rPr>
        <w:t>八、其他</w:t>
      </w:r>
    </w:p>
    <w:p w:rsidR="00F9776D" w:rsidRPr="00CF6BA4" w:rsidRDefault="00F9776D" w:rsidP="004A1C49">
      <w:pPr>
        <w:pStyle w:val="a3"/>
        <w:spacing w:after="240" w:line="400" w:lineRule="exact"/>
        <w:ind w:leftChars="0" w:left="1276" w:hanging="709"/>
        <w:jc w:val="both"/>
        <w:rPr>
          <w:rFonts w:ascii="Times New Roman" w:eastAsia="標楷體" w:hAnsi="Times New Roman" w:cs="Times New Roman"/>
          <w:color w:val="000000" w:themeColor="text1"/>
          <w:sz w:val="28"/>
          <w:szCs w:val="28"/>
        </w:rPr>
      </w:pPr>
      <w:r w:rsidRPr="00CF6BA4">
        <w:rPr>
          <w:rFonts w:ascii="Times New Roman" w:eastAsia="標楷體" w:hAnsi="Times New Roman" w:cs="Times New Roman" w:hint="eastAsia"/>
          <w:color w:val="000000" w:themeColor="text1"/>
          <w:sz w:val="28"/>
          <w:szCs w:val="28"/>
        </w:rPr>
        <w:t>(</w:t>
      </w:r>
      <w:proofErr w:type="gramStart"/>
      <w:r w:rsidRPr="00CF6BA4">
        <w:rPr>
          <w:rFonts w:ascii="Times New Roman" w:eastAsia="標楷體" w:hAnsi="Times New Roman" w:cs="Times New Roman" w:hint="eastAsia"/>
          <w:color w:val="000000" w:themeColor="text1"/>
          <w:sz w:val="28"/>
          <w:szCs w:val="28"/>
        </w:rPr>
        <w:t>一</w:t>
      </w:r>
      <w:proofErr w:type="gramEnd"/>
      <w:r w:rsidRPr="00CF6BA4">
        <w:rPr>
          <w:rFonts w:ascii="Times New Roman" w:eastAsia="標楷體" w:hAnsi="Times New Roman" w:cs="Times New Roman" w:hint="eastAsia"/>
          <w:color w:val="000000" w:themeColor="text1"/>
          <w:sz w:val="28"/>
          <w:szCs w:val="28"/>
        </w:rPr>
        <w:t>)</w:t>
      </w:r>
      <w:r w:rsidRPr="00CF6BA4">
        <w:rPr>
          <w:rFonts w:ascii="Times New Roman" w:eastAsia="標楷體" w:hAnsi="Times New Roman" w:cs="Times New Roman"/>
          <w:color w:val="000000" w:themeColor="text1"/>
          <w:sz w:val="28"/>
          <w:szCs w:val="28"/>
        </w:rPr>
        <w:t xml:space="preserve"> </w:t>
      </w:r>
      <w:r w:rsidRPr="00CF6BA4">
        <w:rPr>
          <w:rFonts w:ascii="Times New Roman" w:eastAsia="標楷體" w:hAnsi="Times New Roman" w:cs="Times New Roman" w:hint="eastAsia"/>
          <w:color w:val="000000" w:themeColor="text1"/>
          <w:sz w:val="28"/>
          <w:szCs w:val="28"/>
        </w:rPr>
        <w:t>投標廠商所提供之投資營運執行計畫書，如有下列情形之一，評選委員得視情形，給予相對較低之</w:t>
      </w:r>
      <w:proofErr w:type="gramStart"/>
      <w:r w:rsidRPr="00CF6BA4">
        <w:rPr>
          <w:rFonts w:ascii="Times New Roman" w:eastAsia="標楷體" w:hAnsi="Times New Roman" w:cs="Times New Roman" w:hint="eastAsia"/>
          <w:color w:val="000000" w:themeColor="text1"/>
          <w:sz w:val="28"/>
          <w:szCs w:val="28"/>
        </w:rPr>
        <w:t>分數或序位</w:t>
      </w:r>
      <w:proofErr w:type="gramEnd"/>
      <w:r w:rsidRPr="00CF6BA4">
        <w:rPr>
          <w:rFonts w:ascii="Times New Roman" w:eastAsia="標楷體" w:hAnsi="Times New Roman" w:cs="Times New Roman" w:hint="eastAsia"/>
          <w:color w:val="000000" w:themeColor="text1"/>
          <w:sz w:val="28"/>
          <w:szCs w:val="28"/>
        </w:rPr>
        <w:t>：</w:t>
      </w:r>
    </w:p>
    <w:p w:rsidR="0066107C" w:rsidRPr="00CF6BA4" w:rsidRDefault="0066107C" w:rsidP="004A1C49">
      <w:pPr>
        <w:pStyle w:val="a3"/>
        <w:spacing w:after="240" w:line="400" w:lineRule="exact"/>
        <w:ind w:leftChars="0" w:left="1560" w:hanging="426"/>
        <w:jc w:val="both"/>
        <w:rPr>
          <w:rFonts w:ascii="Times New Roman" w:eastAsia="標楷體" w:hAnsi="Times New Roman" w:cs="Times New Roman"/>
          <w:color w:val="000000" w:themeColor="text1"/>
          <w:sz w:val="28"/>
          <w:szCs w:val="28"/>
        </w:rPr>
      </w:pPr>
      <w:r w:rsidRPr="00CF6BA4">
        <w:rPr>
          <w:rFonts w:ascii="Times New Roman" w:eastAsia="標楷體" w:hAnsi="Times New Roman" w:cs="Times New Roman" w:hint="eastAsia"/>
          <w:color w:val="000000" w:themeColor="text1"/>
          <w:sz w:val="28"/>
          <w:szCs w:val="28"/>
        </w:rPr>
        <w:t>1</w:t>
      </w:r>
      <w:r w:rsidRPr="00CF6BA4">
        <w:rPr>
          <w:rFonts w:ascii="Times New Roman" w:eastAsia="標楷體" w:hAnsi="Times New Roman" w:cs="Times New Roman"/>
          <w:color w:val="000000" w:themeColor="text1"/>
          <w:sz w:val="28"/>
          <w:szCs w:val="28"/>
        </w:rPr>
        <w:t>.</w:t>
      </w:r>
      <w:r w:rsidR="00922755" w:rsidRPr="00CF6BA4">
        <w:rPr>
          <w:rFonts w:ascii="Times New Roman" w:eastAsia="標楷體" w:hAnsi="Times New Roman" w:cs="Times New Roman"/>
          <w:color w:val="000000" w:themeColor="text1"/>
          <w:sz w:val="28"/>
          <w:szCs w:val="28"/>
        </w:rPr>
        <w:t xml:space="preserve"> </w:t>
      </w:r>
      <w:r w:rsidRPr="00CF6BA4">
        <w:rPr>
          <w:rFonts w:ascii="Times New Roman" w:eastAsia="標楷體" w:hAnsi="Times New Roman" w:cs="Times New Roman" w:hint="eastAsia"/>
          <w:color w:val="000000" w:themeColor="text1"/>
          <w:sz w:val="28"/>
          <w:szCs w:val="28"/>
        </w:rPr>
        <w:t>所製作投資營運執行計畫書之內容、格式，未依照本機關建議內容、格式</w:t>
      </w:r>
      <w:proofErr w:type="gramStart"/>
      <w:r w:rsidRPr="00CF6BA4">
        <w:rPr>
          <w:rFonts w:ascii="Times New Roman" w:eastAsia="標楷體" w:hAnsi="Times New Roman" w:cs="Times New Roman" w:hint="eastAsia"/>
          <w:color w:val="000000" w:themeColor="text1"/>
          <w:sz w:val="28"/>
          <w:szCs w:val="28"/>
        </w:rPr>
        <w:t>填具者</w:t>
      </w:r>
      <w:proofErr w:type="gramEnd"/>
      <w:r w:rsidRPr="00CF6BA4">
        <w:rPr>
          <w:rFonts w:ascii="Times New Roman" w:eastAsia="標楷體" w:hAnsi="Times New Roman" w:cs="Times New Roman" w:hint="eastAsia"/>
          <w:color w:val="000000" w:themeColor="text1"/>
          <w:sz w:val="28"/>
          <w:szCs w:val="28"/>
        </w:rPr>
        <w:t>。</w:t>
      </w:r>
    </w:p>
    <w:p w:rsidR="0066107C" w:rsidRPr="00CF6BA4" w:rsidRDefault="0066107C" w:rsidP="004A1C49">
      <w:pPr>
        <w:pStyle w:val="a3"/>
        <w:spacing w:after="240" w:line="400" w:lineRule="exact"/>
        <w:ind w:leftChars="0" w:left="1560" w:hanging="426"/>
        <w:jc w:val="both"/>
        <w:rPr>
          <w:rFonts w:ascii="Times New Roman" w:eastAsia="標楷體" w:hAnsi="Times New Roman" w:cs="Times New Roman"/>
          <w:color w:val="000000" w:themeColor="text1"/>
          <w:sz w:val="28"/>
          <w:szCs w:val="28"/>
        </w:rPr>
      </w:pPr>
      <w:r w:rsidRPr="00CF6BA4">
        <w:rPr>
          <w:rFonts w:ascii="Times New Roman" w:eastAsia="標楷體" w:hAnsi="Times New Roman" w:cs="Times New Roman" w:hint="eastAsia"/>
          <w:color w:val="000000" w:themeColor="text1"/>
          <w:sz w:val="28"/>
          <w:szCs w:val="28"/>
        </w:rPr>
        <w:t>2</w:t>
      </w:r>
      <w:r w:rsidRPr="00CF6BA4">
        <w:rPr>
          <w:rFonts w:ascii="Times New Roman" w:eastAsia="標楷體" w:hAnsi="Times New Roman" w:cs="Times New Roman"/>
          <w:color w:val="000000" w:themeColor="text1"/>
          <w:sz w:val="28"/>
          <w:szCs w:val="28"/>
        </w:rPr>
        <w:t>.</w:t>
      </w:r>
      <w:r w:rsidRPr="00CF6BA4">
        <w:rPr>
          <w:rFonts w:ascii="Times New Roman" w:eastAsia="標楷體" w:hAnsi="Times New Roman" w:cs="Times New Roman" w:hint="eastAsia"/>
          <w:color w:val="000000" w:themeColor="text1"/>
          <w:sz w:val="28"/>
          <w:szCs w:val="28"/>
        </w:rPr>
        <w:t xml:space="preserve"> </w:t>
      </w:r>
      <w:r w:rsidRPr="00CF6BA4">
        <w:rPr>
          <w:rFonts w:ascii="Times New Roman" w:eastAsia="標楷體" w:hAnsi="Times New Roman" w:cs="Times New Roman" w:hint="eastAsia"/>
          <w:color w:val="000000" w:themeColor="text1"/>
          <w:sz w:val="28"/>
          <w:szCs w:val="28"/>
        </w:rPr>
        <w:t>投資營運執行計畫書所附之文件不足，</w:t>
      </w:r>
      <w:r w:rsidR="00940DB1" w:rsidRPr="00CF6BA4">
        <w:rPr>
          <w:rFonts w:ascii="Times New Roman" w:eastAsia="標楷體" w:hAnsi="Times New Roman" w:cs="Times New Roman" w:hint="eastAsia"/>
          <w:color w:val="000000" w:themeColor="text1"/>
          <w:sz w:val="28"/>
          <w:szCs w:val="28"/>
        </w:rPr>
        <w:t>或所附文件不足以證明所提供之</w:t>
      </w:r>
      <w:r w:rsidR="00672F5E" w:rsidRPr="00CF6BA4">
        <w:rPr>
          <w:rFonts w:ascii="Times New Roman" w:eastAsia="標楷體" w:hAnsi="Times New Roman" w:cs="Times New Roman" w:hint="eastAsia"/>
          <w:color w:val="000000" w:themeColor="text1"/>
          <w:sz w:val="28"/>
          <w:szCs w:val="28"/>
        </w:rPr>
        <w:t>營運</w:t>
      </w:r>
      <w:r w:rsidR="00940DB1" w:rsidRPr="00CF6BA4">
        <w:rPr>
          <w:rFonts w:ascii="Times New Roman" w:eastAsia="標楷體" w:hAnsi="Times New Roman" w:cs="Times New Roman" w:hint="eastAsia"/>
          <w:color w:val="000000" w:themeColor="text1"/>
          <w:sz w:val="28"/>
          <w:szCs w:val="28"/>
        </w:rPr>
        <w:t>內容者。</w:t>
      </w:r>
    </w:p>
    <w:p w:rsidR="00993F28" w:rsidRPr="00CF6BA4" w:rsidRDefault="0066107C" w:rsidP="004A1C49">
      <w:pPr>
        <w:pStyle w:val="a3"/>
        <w:spacing w:after="240" w:line="400" w:lineRule="exact"/>
        <w:ind w:leftChars="258" w:left="1187" w:hangingChars="221" w:hanging="619"/>
        <w:jc w:val="both"/>
        <w:rPr>
          <w:color w:val="000000" w:themeColor="text1"/>
          <w:sz w:val="28"/>
          <w:szCs w:val="28"/>
        </w:rPr>
      </w:pPr>
      <w:r w:rsidRPr="00CF6BA4">
        <w:rPr>
          <w:rFonts w:ascii="Times New Roman" w:eastAsia="標楷體" w:hAnsi="Times New Roman" w:cs="Times New Roman" w:hint="eastAsia"/>
          <w:color w:val="000000" w:themeColor="text1"/>
          <w:sz w:val="28"/>
          <w:szCs w:val="28"/>
        </w:rPr>
        <w:lastRenderedPageBreak/>
        <w:t>(</w:t>
      </w:r>
      <w:r w:rsidRPr="00CF6BA4">
        <w:rPr>
          <w:rFonts w:ascii="Times New Roman" w:eastAsia="標楷體" w:hAnsi="Times New Roman" w:cs="Times New Roman" w:hint="eastAsia"/>
          <w:color w:val="000000" w:themeColor="text1"/>
          <w:sz w:val="28"/>
          <w:szCs w:val="28"/>
        </w:rPr>
        <w:t>二</w:t>
      </w:r>
      <w:r w:rsidRPr="00CF6BA4">
        <w:rPr>
          <w:rFonts w:ascii="Times New Roman" w:eastAsia="標楷體" w:hAnsi="Times New Roman" w:cs="Times New Roman" w:hint="eastAsia"/>
          <w:color w:val="000000" w:themeColor="text1"/>
          <w:sz w:val="28"/>
          <w:szCs w:val="28"/>
        </w:rPr>
        <w:t>)</w:t>
      </w:r>
      <w:r w:rsidRPr="00CF6BA4">
        <w:rPr>
          <w:rFonts w:ascii="Times New Roman" w:eastAsia="標楷體" w:hAnsi="Times New Roman" w:cs="Times New Roman"/>
          <w:color w:val="000000" w:themeColor="text1"/>
          <w:sz w:val="28"/>
          <w:szCs w:val="28"/>
        </w:rPr>
        <w:t xml:space="preserve"> </w:t>
      </w:r>
      <w:r w:rsidRPr="00CF6BA4">
        <w:rPr>
          <w:rFonts w:ascii="Times New Roman" w:eastAsia="標楷體" w:hAnsi="Times New Roman" w:cs="Times New Roman" w:hint="eastAsia"/>
          <w:color w:val="000000" w:themeColor="text1"/>
          <w:sz w:val="28"/>
          <w:szCs w:val="28"/>
        </w:rPr>
        <w:t>投標廠商於投資營運執行計畫書中引用之相關書籍、資料，應加</w:t>
      </w:r>
      <w:proofErr w:type="gramStart"/>
      <w:r w:rsidRPr="00CF6BA4">
        <w:rPr>
          <w:rFonts w:ascii="Times New Roman" w:eastAsia="標楷體" w:hAnsi="Times New Roman" w:cs="Times New Roman" w:hint="eastAsia"/>
          <w:color w:val="000000" w:themeColor="text1"/>
          <w:sz w:val="28"/>
          <w:szCs w:val="28"/>
        </w:rPr>
        <w:t>註</w:t>
      </w:r>
      <w:proofErr w:type="gramEnd"/>
      <w:r w:rsidRPr="00CF6BA4">
        <w:rPr>
          <w:rFonts w:ascii="Times New Roman" w:eastAsia="標楷體" w:hAnsi="Times New Roman" w:cs="Times New Roman" w:hint="eastAsia"/>
          <w:color w:val="000000" w:themeColor="text1"/>
          <w:sz w:val="28"/>
          <w:szCs w:val="28"/>
        </w:rPr>
        <w:t>引用之出處，若未予登載，造成投資營運執行計畫書內容與其他廠商有雷同之處，評選委員得視抄襲之情形，給予相對較低之分數或直接將其列為不合格廠商。</w:t>
      </w:r>
    </w:p>
    <w:sectPr w:rsidR="00993F28" w:rsidRPr="00CF6BA4" w:rsidSect="006722E5">
      <w:footerReference w:type="default" r:id="rId7"/>
      <w:pgSz w:w="11906" w:h="16838"/>
      <w:pgMar w:top="1134" w:right="1418" w:bottom="1134"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FFD" w:rsidRDefault="00516FFD" w:rsidP="00637892">
      <w:r>
        <w:separator/>
      </w:r>
    </w:p>
  </w:endnote>
  <w:endnote w:type="continuationSeparator" w:id="0">
    <w:p w:rsidR="00516FFD" w:rsidRDefault="00516FFD" w:rsidP="00637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中圓體">
    <w:altName w:val="微軟正黑體"/>
    <w:charset w:val="88"/>
    <w:family w:val="modern"/>
    <w:pitch w:val="fixed"/>
    <w:sig w:usb0="A00002FF" w:usb1="38CFFD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6361427"/>
      <w:docPartObj>
        <w:docPartGallery w:val="Page Numbers (Bottom of Page)"/>
        <w:docPartUnique/>
      </w:docPartObj>
    </w:sdtPr>
    <w:sdtEndPr/>
    <w:sdtContent>
      <w:p w:rsidR="00B53969" w:rsidRDefault="00B53969">
        <w:pPr>
          <w:pStyle w:val="a6"/>
          <w:jc w:val="center"/>
        </w:pPr>
        <w:r>
          <w:fldChar w:fldCharType="begin"/>
        </w:r>
        <w:r>
          <w:instrText>PAGE   \* MERGEFORMAT</w:instrText>
        </w:r>
        <w:r>
          <w:fldChar w:fldCharType="separate"/>
        </w:r>
        <w:r w:rsidR="00031399" w:rsidRPr="00031399">
          <w:rPr>
            <w:noProof/>
            <w:lang w:val="zh-TW"/>
          </w:rPr>
          <w:t>9</w:t>
        </w:r>
        <w:r>
          <w:fldChar w:fldCharType="end"/>
        </w:r>
      </w:p>
    </w:sdtContent>
  </w:sdt>
  <w:p w:rsidR="00B53969" w:rsidRDefault="00B53969">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FFD" w:rsidRDefault="00516FFD" w:rsidP="00637892">
      <w:r>
        <w:separator/>
      </w:r>
    </w:p>
  </w:footnote>
  <w:footnote w:type="continuationSeparator" w:id="0">
    <w:p w:rsidR="00516FFD" w:rsidRDefault="00516FFD" w:rsidP="006378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06798"/>
    <w:multiLevelType w:val="hybridMultilevel"/>
    <w:tmpl w:val="67CC625A"/>
    <w:lvl w:ilvl="0" w:tplc="CFE65242">
      <w:start w:val="1"/>
      <w:numFmt w:val="taiwaneseCountingThousand"/>
      <w:lvlText w:val="(%1)"/>
      <w:lvlJc w:val="left"/>
      <w:pPr>
        <w:ind w:left="1114" w:hanging="480"/>
      </w:pPr>
      <w:rPr>
        <w:rFonts w:hint="default"/>
      </w:rPr>
    </w:lvl>
    <w:lvl w:ilvl="1" w:tplc="04090019" w:tentative="1">
      <w:start w:val="1"/>
      <w:numFmt w:val="ideographTraditional"/>
      <w:lvlText w:val="%2、"/>
      <w:lvlJc w:val="left"/>
      <w:pPr>
        <w:ind w:left="1594" w:hanging="480"/>
      </w:pPr>
    </w:lvl>
    <w:lvl w:ilvl="2" w:tplc="0409001B" w:tentative="1">
      <w:start w:val="1"/>
      <w:numFmt w:val="lowerRoman"/>
      <w:lvlText w:val="%3."/>
      <w:lvlJc w:val="right"/>
      <w:pPr>
        <w:ind w:left="2074" w:hanging="480"/>
      </w:pPr>
    </w:lvl>
    <w:lvl w:ilvl="3" w:tplc="0409000F" w:tentative="1">
      <w:start w:val="1"/>
      <w:numFmt w:val="decimal"/>
      <w:lvlText w:val="%4."/>
      <w:lvlJc w:val="left"/>
      <w:pPr>
        <w:ind w:left="2554" w:hanging="480"/>
      </w:pPr>
    </w:lvl>
    <w:lvl w:ilvl="4" w:tplc="04090019" w:tentative="1">
      <w:start w:val="1"/>
      <w:numFmt w:val="ideographTraditional"/>
      <w:lvlText w:val="%5、"/>
      <w:lvlJc w:val="left"/>
      <w:pPr>
        <w:ind w:left="3034" w:hanging="480"/>
      </w:pPr>
    </w:lvl>
    <w:lvl w:ilvl="5" w:tplc="0409001B" w:tentative="1">
      <w:start w:val="1"/>
      <w:numFmt w:val="lowerRoman"/>
      <w:lvlText w:val="%6."/>
      <w:lvlJc w:val="right"/>
      <w:pPr>
        <w:ind w:left="3514" w:hanging="480"/>
      </w:pPr>
    </w:lvl>
    <w:lvl w:ilvl="6" w:tplc="0409000F" w:tentative="1">
      <w:start w:val="1"/>
      <w:numFmt w:val="decimal"/>
      <w:lvlText w:val="%7."/>
      <w:lvlJc w:val="left"/>
      <w:pPr>
        <w:ind w:left="3994" w:hanging="480"/>
      </w:pPr>
    </w:lvl>
    <w:lvl w:ilvl="7" w:tplc="04090019" w:tentative="1">
      <w:start w:val="1"/>
      <w:numFmt w:val="ideographTraditional"/>
      <w:lvlText w:val="%8、"/>
      <w:lvlJc w:val="left"/>
      <w:pPr>
        <w:ind w:left="4474" w:hanging="480"/>
      </w:pPr>
    </w:lvl>
    <w:lvl w:ilvl="8" w:tplc="0409001B" w:tentative="1">
      <w:start w:val="1"/>
      <w:numFmt w:val="lowerRoman"/>
      <w:lvlText w:val="%9."/>
      <w:lvlJc w:val="right"/>
      <w:pPr>
        <w:ind w:left="4954" w:hanging="480"/>
      </w:pPr>
    </w:lvl>
  </w:abstractNum>
  <w:abstractNum w:abstractNumId="1" w15:restartNumberingAfterBreak="0">
    <w:nsid w:val="0B1430A4"/>
    <w:multiLevelType w:val="hybridMultilevel"/>
    <w:tmpl w:val="FC9EFA26"/>
    <w:lvl w:ilvl="0" w:tplc="CFE65242">
      <w:start w:val="1"/>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143C84"/>
    <w:multiLevelType w:val="hybridMultilevel"/>
    <w:tmpl w:val="B9C44748"/>
    <w:lvl w:ilvl="0" w:tplc="CFE65242">
      <w:start w:val="1"/>
      <w:numFmt w:val="taiwaneseCountingThousand"/>
      <w:lvlText w:val="(%1)"/>
      <w:lvlJc w:val="left"/>
      <w:pPr>
        <w:ind w:left="1428" w:hanging="435"/>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 w15:restartNumberingAfterBreak="0">
    <w:nsid w:val="0BFB58D7"/>
    <w:multiLevelType w:val="hybridMultilevel"/>
    <w:tmpl w:val="66EE4AE0"/>
    <w:lvl w:ilvl="0" w:tplc="C85C19F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0D5945"/>
    <w:multiLevelType w:val="hybridMultilevel"/>
    <w:tmpl w:val="C2FA8752"/>
    <w:lvl w:ilvl="0" w:tplc="CFE65242">
      <w:start w:val="1"/>
      <w:numFmt w:val="taiwaneseCountingThousand"/>
      <w:lvlText w:val="(%1)"/>
      <w:lvlJc w:val="left"/>
      <w:pPr>
        <w:ind w:left="1129" w:hanging="480"/>
      </w:pPr>
      <w:rPr>
        <w:rFonts w:hint="default"/>
      </w:rPr>
    </w:lvl>
    <w:lvl w:ilvl="1" w:tplc="04090019" w:tentative="1">
      <w:start w:val="1"/>
      <w:numFmt w:val="ideographTraditional"/>
      <w:lvlText w:val="%2、"/>
      <w:lvlJc w:val="left"/>
      <w:pPr>
        <w:ind w:left="1609" w:hanging="480"/>
      </w:pPr>
    </w:lvl>
    <w:lvl w:ilvl="2" w:tplc="0409001B" w:tentative="1">
      <w:start w:val="1"/>
      <w:numFmt w:val="lowerRoman"/>
      <w:lvlText w:val="%3."/>
      <w:lvlJc w:val="right"/>
      <w:pPr>
        <w:ind w:left="2089" w:hanging="480"/>
      </w:pPr>
    </w:lvl>
    <w:lvl w:ilvl="3" w:tplc="0409000F" w:tentative="1">
      <w:start w:val="1"/>
      <w:numFmt w:val="decimal"/>
      <w:lvlText w:val="%4."/>
      <w:lvlJc w:val="left"/>
      <w:pPr>
        <w:ind w:left="2569" w:hanging="480"/>
      </w:pPr>
    </w:lvl>
    <w:lvl w:ilvl="4" w:tplc="04090019" w:tentative="1">
      <w:start w:val="1"/>
      <w:numFmt w:val="ideographTraditional"/>
      <w:lvlText w:val="%5、"/>
      <w:lvlJc w:val="left"/>
      <w:pPr>
        <w:ind w:left="3049" w:hanging="480"/>
      </w:pPr>
    </w:lvl>
    <w:lvl w:ilvl="5" w:tplc="0409001B" w:tentative="1">
      <w:start w:val="1"/>
      <w:numFmt w:val="lowerRoman"/>
      <w:lvlText w:val="%6."/>
      <w:lvlJc w:val="right"/>
      <w:pPr>
        <w:ind w:left="3529" w:hanging="480"/>
      </w:pPr>
    </w:lvl>
    <w:lvl w:ilvl="6" w:tplc="0409000F" w:tentative="1">
      <w:start w:val="1"/>
      <w:numFmt w:val="decimal"/>
      <w:lvlText w:val="%7."/>
      <w:lvlJc w:val="left"/>
      <w:pPr>
        <w:ind w:left="4009" w:hanging="480"/>
      </w:pPr>
    </w:lvl>
    <w:lvl w:ilvl="7" w:tplc="04090019" w:tentative="1">
      <w:start w:val="1"/>
      <w:numFmt w:val="ideographTraditional"/>
      <w:lvlText w:val="%8、"/>
      <w:lvlJc w:val="left"/>
      <w:pPr>
        <w:ind w:left="4489" w:hanging="480"/>
      </w:pPr>
    </w:lvl>
    <w:lvl w:ilvl="8" w:tplc="0409001B" w:tentative="1">
      <w:start w:val="1"/>
      <w:numFmt w:val="lowerRoman"/>
      <w:lvlText w:val="%9."/>
      <w:lvlJc w:val="right"/>
      <w:pPr>
        <w:ind w:left="4969" w:hanging="480"/>
      </w:pPr>
    </w:lvl>
  </w:abstractNum>
  <w:abstractNum w:abstractNumId="5" w15:restartNumberingAfterBreak="0">
    <w:nsid w:val="31DB5549"/>
    <w:multiLevelType w:val="hybridMultilevel"/>
    <w:tmpl w:val="588C59CE"/>
    <w:lvl w:ilvl="0" w:tplc="29C24B98">
      <w:start w:val="1"/>
      <w:numFmt w:val="decimal"/>
      <w:lvlText w:val="(%1)"/>
      <w:lvlJc w:val="left"/>
      <w:pPr>
        <w:ind w:left="1428" w:hanging="435"/>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6" w15:restartNumberingAfterBreak="0">
    <w:nsid w:val="45A57E56"/>
    <w:multiLevelType w:val="hybridMultilevel"/>
    <w:tmpl w:val="7C54049A"/>
    <w:lvl w:ilvl="0" w:tplc="29C24B98">
      <w:start w:val="1"/>
      <w:numFmt w:val="decimal"/>
      <w:lvlText w:val="(%1)"/>
      <w:lvlJc w:val="left"/>
      <w:pPr>
        <w:ind w:left="1428" w:hanging="435"/>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7" w15:restartNumberingAfterBreak="0">
    <w:nsid w:val="54840A8F"/>
    <w:multiLevelType w:val="hybridMultilevel"/>
    <w:tmpl w:val="66FA0574"/>
    <w:lvl w:ilvl="0" w:tplc="CFE65242">
      <w:start w:val="1"/>
      <w:numFmt w:val="taiwaneseCountingThousand"/>
      <w:lvlText w:val="(%1)"/>
      <w:lvlJc w:val="left"/>
      <w:pPr>
        <w:ind w:left="1001" w:hanging="480"/>
      </w:pPr>
      <w:rPr>
        <w:rFonts w:hint="default"/>
      </w:rPr>
    </w:lvl>
    <w:lvl w:ilvl="1" w:tplc="04090019" w:tentative="1">
      <w:start w:val="1"/>
      <w:numFmt w:val="ideographTraditional"/>
      <w:lvlText w:val="%2、"/>
      <w:lvlJc w:val="left"/>
      <w:pPr>
        <w:ind w:left="1481" w:hanging="480"/>
      </w:pPr>
    </w:lvl>
    <w:lvl w:ilvl="2" w:tplc="0409001B" w:tentative="1">
      <w:start w:val="1"/>
      <w:numFmt w:val="lowerRoman"/>
      <w:lvlText w:val="%3."/>
      <w:lvlJc w:val="right"/>
      <w:pPr>
        <w:ind w:left="1961" w:hanging="480"/>
      </w:pPr>
    </w:lvl>
    <w:lvl w:ilvl="3" w:tplc="0409000F" w:tentative="1">
      <w:start w:val="1"/>
      <w:numFmt w:val="decimal"/>
      <w:lvlText w:val="%4."/>
      <w:lvlJc w:val="left"/>
      <w:pPr>
        <w:ind w:left="2441" w:hanging="480"/>
      </w:pPr>
    </w:lvl>
    <w:lvl w:ilvl="4" w:tplc="04090019" w:tentative="1">
      <w:start w:val="1"/>
      <w:numFmt w:val="ideographTraditional"/>
      <w:lvlText w:val="%5、"/>
      <w:lvlJc w:val="left"/>
      <w:pPr>
        <w:ind w:left="2921" w:hanging="480"/>
      </w:pPr>
    </w:lvl>
    <w:lvl w:ilvl="5" w:tplc="0409001B" w:tentative="1">
      <w:start w:val="1"/>
      <w:numFmt w:val="lowerRoman"/>
      <w:lvlText w:val="%6."/>
      <w:lvlJc w:val="right"/>
      <w:pPr>
        <w:ind w:left="3401" w:hanging="480"/>
      </w:pPr>
    </w:lvl>
    <w:lvl w:ilvl="6" w:tplc="0409000F" w:tentative="1">
      <w:start w:val="1"/>
      <w:numFmt w:val="decimal"/>
      <w:lvlText w:val="%7."/>
      <w:lvlJc w:val="left"/>
      <w:pPr>
        <w:ind w:left="3881" w:hanging="480"/>
      </w:pPr>
    </w:lvl>
    <w:lvl w:ilvl="7" w:tplc="04090019" w:tentative="1">
      <w:start w:val="1"/>
      <w:numFmt w:val="ideographTraditional"/>
      <w:lvlText w:val="%8、"/>
      <w:lvlJc w:val="left"/>
      <w:pPr>
        <w:ind w:left="4361" w:hanging="480"/>
      </w:pPr>
    </w:lvl>
    <w:lvl w:ilvl="8" w:tplc="0409001B" w:tentative="1">
      <w:start w:val="1"/>
      <w:numFmt w:val="lowerRoman"/>
      <w:lvlText w:val="%9."/>
      <w:lvlJc w:val="right"/>
      <w:pPr>
        <w:ind w:left="4841" w:hanging="480"/>
      </w:pPr>
    </w:lvl>
  </w:abstractNum>
  <w:abstractNum w:abstractNumId="8" w15:restartNumberingAfterBreak="0">
    <w:nsid w:val="68583BEF"/>
    <w:multiLevelType w:val="hybridMultilevel"/>
    <w:tmpl w:val="812C0F14"/>
    <w:lvl w:ilvl="0" w:tplc="A9AA6D12">
      <w:start w:val="1"/>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A2B4C44"/>
    <w:multiLevelType w:val="hybridMultilevel"/>
    <w:tmpl w:val="4FC6F23E"/>
    <w:lvl w:ilvl="0" w:tplc="CFE65242">
      <w:start w:val="1"/>
      <w:numFmt w:val="taiwaneseCountingThousand"/>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0" w15:restartNumberingAfterBreak="0">
    <w:nsid w:val="7698702A"/>
    <w:multiLevelType w:val="hybridMultilevel"/>
    <w:tmpl w:val="7180DBD8"/>
    <w:lvl w:ilvl="0" w:tplc="CFE6524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8245F44"/>
    <w:multiLevelType w:val="hybridMultilevel"/>
    <w:tmpl w:val="E8AA7660"/>
    <w:lvl w:ilvl="0" w:tplc="8E526090">
      <w:start w:val="1"/>
      <w:numFmt w:val="decimal"/>
      <w:lvlText w:val="%1."/>
      <w:lvlJc w:val="left"/>
      <w:pPr>
        <w:ind w:left="1084" w:hanging="435"/>
      </w:pPr>
      <w:rPr>
        <w:rFonts w:hint="default"/>
      </w:rPr>
    </w:lvl>
    <w:lvl w:ilvl="1" w:tplc="04090019" w:tentative="1">
      <w:start w:val="1"/>
      <w:numFmt w:val="ideographTraditional"/>
      <w:lvlText w:val="%2、"/>
      <w:lvlJc w:val="left"/>
      <w:pPr>
        <w:ind w:left="1609" w:hanging="480"/>
      </w:pPr>
    </w:lvl>
    <w:lvl w:ilvl="2" w:tplc="0409001B" w:tentative="1">
      <w:start w:val="1"/>
      <w:numFmt w:val="lowerRoman"/>
      <w:lvlText w:val="%3."/>
      <w:lvlJc w:val="right"/>
      <w:pPr>
        <w:ind w:left="2089" w:hanging="480"/>
      </w:pPr>
    </w:lvl>
    <w:lvl w:ilvl="3" w:tplc="0409000F" w:tentative="1">
      <w:start w:val="1"/>
      <w:numFmt w:val="decimal"/>
      <w:lvlText w:val="%4."/>
      <w:lvlJc w:val="left"/>
      <w:pPr>
        <w:ind w:left="2569" w:hanging="480"/>
      </w:pPr>
    </w:lvl>
    <w:lvl w:ilvl="4" w:tplc="04090019" w:tentative="1">
      <w:start w:val="1"/>
      <w:numFmt w:val="ideographTraditional"/>
      <w:lvlText w:val="%5、"/>
      <w:lvlJc w:val="left"/>
      <w:pPr>
        <w:ind w:left="3049" w:hanging="480"/>
      </w:pPr>
    </w:lvl>
    <w:lvl w:ilvl="5" w:tplc="0409001B" w:tentative="1">
      <w:start w:val="1"/>
      <w:numFmt w:val="lowerRoman"/>
      <w:lvlText w:val="%6."/>
      <w:lvlJc w:val="right"/>
      <w:pPr>
        <w:ind w:left="3529" w:hanging="480"/>
      </w:pPr>
    </w:lvl>
    <w:lvl w:ilvl="6" w:tplc="0409000F" w:tentative="1">
      <w:start w:val="1"/>
      <w:numFmt w:val="decimal"/>
      <w:lvlText w:val="%7."/>
      <w:lvlJc w:val="left"/>
      <w:pPr>
        <w:ind w:left="4009" w:hanging="480"/>
      </w:pPr>
    </w:lvl>
    <w:lvl w:ilvl="7" w:tplc="04090019" w:tentative="1">
      <w:start w:val="1"/>
      <w:numFmt w:val="ideographTraditional"/>
      <w:lvlText w:val="%8、"/>
      <w:lvlJc w:val="left"/>
      <w:pPr>
        <w:ind w:left="4489" w:hanging="480"/>
      </w:pPr>
    </w:lvl>
    <w:lvl w:ilvl="8" w:tplc="0409001B" w:tentative="1">
      <w:start w:val="1"/>
      <w:numFmt w:val="lowerRoman"/>
      <w:lvlText w:val="%9."/>
      <w:lvlJc w:val="right"/>
      <w:pPr>
        <w:ind w:left="4969" w:hanging="480"/>
      </w:pPr>
    </w:lvl>
  </w:abstractNum>
  <w:num w:numId="1">
    <w:abstractNumId w:val="1"/>
  </w:num>
  <w:num w:numId="2">
    <w:abstractNumId w:val="8"/>
  </w:num>
  <w:num w:numId="3">
    <w:abstractNumId w:val="3"/>
  </w:num>
  <w:num w:numId="4">
    <w:abstractNumId w:val="10"/>
  </w:num>
  <w:num w:numId="5">
    <w:abstractNumId w:val="2"/>
  </w:num>
  <w:num w:numId="6">
    <w:abstractNumId w:val="6"/>
  </w:num>
  <w:num w:numId="7">
    <w:abstractNumId w:val="5"/>
  </w:num>
  <w:num w:numId="8">
    <w:abstractNumId w:val="9"/>
  </w:num>
  <w:num w:numId="9">
    <w:abstractNumId w:val="4"/>
  </w:num>
  <w:num w:numId="10">
    <w:abstractNumId w:val="11"/>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F28"/>
    <w:rsid w:val="00026A77"/>
    <w:rsid w:val="00031399"/>
    <w:rsid w:val="00051192"/>
    <w:rsid w:val="00061F25"/>
    <w:rsid w:val="000D0298"/>
    <w:rsid w:val="0015164C"/>
    <w:rsid w:val="00257ABD"/>
    <w:rsid w:val="00280E8C"/>
    <w:rsid w:val="00296770"/>
    <w:rsid w:val="003546BE"/>
    <w:rsid w:val="003712E7"/>
    <w:rsid w:val="003714AE"/>
    <w:rsid w:val="0037637C"/>
    <w:rsid w:val="003F6A86"/>
    <w:rsid w:val="00411D5A"/>
    <w:rsid w:val="00416BE1"/>
    <w:rsid w:val="004A1C49"/>
    <w:rsid w:val="004F08A3"/>
    <w:rsid w:val="00516FFD"/>
    <w:rsid w:val="005500BC"/>
    <w:rsid w:val="00595D17"/>
    <w:rsid w:val="005B2336"/>
    <w:rsid w:val="005D6317"/>
    <w:rsid w:val="006348B6"/>
    <w:rsid w:val="00637892"/>
    <w:rsid w:val="006570CF"/>
    <w:rsid w:val="0066107C"/>
    <w:rsid w:val="00664C27"/>
    <w:rsid w:val="006722E5"/>
    <w:rsid w:val="00672F5E"/>
    <w:rsid w:val="00674462"/>
    <w:rsid w:val="0070502E"/>
    <w:rsid w:val="00730475"/>
    <w:rsid w:val="00761097"/>
    <w:rsid w:val="007A3BB7"/>
    <w:rsid w:val="007B0E62"/>
    <w:rsid w:val="008107A4"/>
    <w:rsid w:val="00922755"/>
    <w:rsid w:val="00940DB1"/>
    <w:rsid w:val="009772FF"/>
    <w:rsid w:val="00993F28"/>
    <w:rsid w:val="00AF661E"/>
    <w:rsid w:val="00B1686A"/>
    <w:rsid w:val="00B430A9"/>
    <w:rsid w:val="00B53969"/>
    <w:rsid w:val="00B71508"/>
    <w:rsid w:val="00BC364B"/>
    <w:rsid w:val="00BC6D54"/>
    <w:rsid w:val="00CF1D6E"/>
    <w:rsid w:val="00CF6BA4"/>
    <w:rsid w:val="00D113F1"/>
    <w:rsid w:val="00D24631"/>
    <w:rsid w:val="00D42BA6"/>
    <w:rsid w:val="00D43996"/>
    <w:rsid w:val="00D81FEF"/>
    <w:rsid w:val="00E1753D"/>
    <w:rsid w:val="00E85538"/>
    <w:rsid w:val="00E876E0"/>
    <w:rsid w:val="00F9776D"/>
    <w:rsid w:val="00FF6C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04F0E"/>
  <w15:chartTrackingRefBased/>
  <w15:docId w15:val="{FE5C77D6-6E3F-418C-BF08-8B901C866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93F28"/>
    <w:pPr>
      <w:widowControl w:val="0"/>
      <w:autoSpaceDE w:val="0"/>
      <w:autoSpaceDN w:val="0"/>
    </w:pPr>
    <w:rPr>
      <w:rFonts w:ascii="SimSun" w:eastAsia="SimSun" w:hAnsi="SimSun" w:cs="SimSu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3F28"/>
    <w:pPr>
      <w:ind w:leftChars="200" w:left="480"/>
    </w:pPr>
  </w:style>
  <w:style w:type="paragraph" w:styleId="a4">
    <w:name w:val="header"/>
    <w:basedOn w:val="a"/>
    <w:link w:val="a5"/>
    <w:uiPriority w:val="99"/>
    <w:unhideWhenUsed/>
    <w:rsid w:val="00637892"/>
    <w:pPr>
      <w:tabs>
        <w:tab w:val="center" w:pos="4153"/>
        <w:tab w:val="right" w:pos="8306"/>
      </w:tabs>
      <w:snapToGrid w:val="0"/>
    </w:pPr>
    <w:rPr>
      <w:sz w:val="20"/>
      <w:szCs w:val="20"/>
    </w:rPr>
  </w:style>
  <w:style w:type="character" w:customStyle="1" w:styleId="a5">
    <w:name w:val="頁首 字元"/>
    <w:basedOn w:val="a0"/>
    <w:link w:val="a4"/>
    <w:uiPriority w:val="99"/>
    <w:rsid w:val="00637892"/>
    <w:rPr>
      <w:rFonts w:ascii="SimSun" w:eastAsia="SimSun" w:hAnsi="SimSun" w:cs="SimSun"/>
      <w:kern w:val="0"/>
      <w:sz w:val="20"/>
      <w:szCs w:val="20"/>
    </w:rPr>
  </w:style>
  <w:style w:type="paragraph" w:styleId="a6">
    <w:name w:val="footer"/>
    <w:basedOn w:val="a"/>
    <w:link w:val="a7"/>
    <w:uiPriority w:val="99"/>
    <w:unhideWhenUsed/>
    <w:rsid w:val="00637892"/>
    <w:pPr>
      <w:tabs>
        <w:tab w:val="center" w:pos="4153"/>
        <w:tab w:val="right" w:pos="8306"/>
      </w:tabs>
      <w:snapToGrid w:val="0"/>
    </w:pPr>
    <w:rPr>
      <w:sz w:val="20"/>
      <w:szCs w:val="20"/>
    </w:rPr>
  </w:style>
  <w:style w:type="character" w:customStyle="1" w:styleId="a7">
    <w:name w:val="頁尾 字元"/>
    <w:basedOn w:val="a0"/>
    <w:link w:val="a6"/>
    <w:uiPriority w:val="99"/>
    <w:rsid w:val="00637892"/>
    <w:rPr>
      <w:rFonts w:ascii="SimSun" w:eastAsia="SimSun" w:hAnsi="SimSun" w:cs="SimSun"/>
      <w:kern w:val="0"/>
      <w:sz w:val="20"/>
      <w:szCs w:val="20"/>
    </w:rPr>
  </w:style>
  <w:style w:type="character" w:styleId="a8">
    <w:name w:val="annotation reference"/>
    <w:basedOn w:val="a0"/>
    <w:uiPriority w:val="99"/>
    <w:semiHidden/>
    <w:unhideWhenUsed/>
    <w:rsid w:val="00637892"/>
    <w:rPr>
      <w:sz w:val="18"/>
      <w:szCs w:val="18"/>
    </w:rPr>
  </w:style>
  <w:style w:type="paragraph" w:styleId="a9">
    <w:name w:val="annotation text"/>
    <w:basedOn w:val="a"/>
    <w:link w:val="aa"/>
    <w:uiPriority w:val="99"/>
    <w:semiHidden/>
    <w:unhideWhenUsed/>
    <w:rsid w:val="00637892"/>
  </w:style>
  <w:style w:type="character" w:customStyle="1" w:styleId="aa">
    <w:name w:val="註解文字 字元"/>
    <w:basedOn w:val="a0"/>
    <w:link w:val="a9"/>
    <w:uiPriority w:val="99"/>
    <w:semiHidden/>
    <w:rsid w:val="00637892"/>
    <w:rPr>
      <w:rFonts w:ascii="SimSun" w:eastAsia="SimSun" w:hAnsi="SimSun" w:cs="SimSun"/>
      <w:kern w:val="0"/>
      <w:sz w:val="22"/>
    </w:rPr>
  </w:style>
  <w:style w:type="paragraph" w:styleId="ab">
    <w:name w:val="annotation subject"/>
    <w:basedOn w:val="a9"/>
    <w:next w:val="a9"/>
    <w:link w:val="ac"/>
    <w:uiPriority w:val="99"/>
    <w:semiHidden/>
    <w:unhideWhenUsed/>
    <w:rsid w:val="00637892"/>
    <w:rPr>
      <w:b/>
      <w:bCs/>
    </w:rPr>
  </w:style>
  <w:style w:type="character" w:customStyle="1" w:styleId="ac">
    <w:name w:val="註解主旨 字元"/>
    <w:basedOn w:val="aa"/>
    <w:link w:val="ab"/>
    <w:uiPriority w:val="99"/>
    <w:semiHidden/>
    <w:rsid w:val="00637892"/>
    <w:rPr>
      <w:rFonts w:ascii="SimSun" w:eastAsia="SimSun" w:hAnsi="SimSun" w:cs="SimSun"/>
      <w:b/>
      <w:bCs/>
      <w:kern w:val="0"/>
      <w:sz w:val="22"/>
    </w:rPr>
  </w:style>
  <w:style w:type="paragraph" w:styleId="ad">
    <w:name w:val="Balloon Text"/>
    <w:basedOn w:val="a"/>
    <w:link w:val="ae"/>
    <w:uiPriority w:val="99"/>
    <w:semiHidden/>
    <w:unhideWhenUsed/>
    <w:rsid w:val="00637892"/>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637892"/>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775</Words>
  <Characters>4422</Characters>
  <Application>Microsoft Office Word</Application>
  <DocSecurity>0</DocSecurity>
  <Lines>36</Lines>
  <Paragraphs>10</Paragraphs>
  <ScaleCrop>false</ScaleCrop>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2023-03-09T01:35:00Z</cp:lastPrinted>
  <dcterms:created xsi:type="dcterms:W3CDTF">2023-02-23T09:34:00Z</dcterms:created>
  <dcterms:modified xsi:type="dcterms:W3CDTF">2023-03-09T01:35:00Z</dcterms:modified>
</cp:coreProperties>
</file>