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62" w:rsidRPr="00C76A62" w:rsidRDefault="00C76A62" w:rsidP="00C76A6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76A62">
        <w:rPr>
          <w:rFonts w:ascii="標楷體" w:eastAsia="標楷體" w:hAnsi="標楷體" w:hint="eastAsia"/>
          <w:sz w:val="36"/>
          <w:szCs w:val="36"/>
        </w:rPr>
        <w:t>「花蓮縣縣定古蹟檢察長宿舍委外營運管理案」</w:t>
      </w:r>
    </w:p>
    <w:p w:rsidR="00C76A62" w:rsidRPr="00C76A62" w:rsidRDefault="00C76A62" w:rsidP="00C76A6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C76A62">
        <w:rPr>
          <w:rFonts w:ascii="標楷體" w:eastAsia="標楷體" w:hAnsi="標楷體" w:hint="eastAsia"/>
          <w:sz w:val="36"/>
          <w:szCs w:val="36"/>
        </w:rPr>
        <w:t>服務建議書徵求說明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 xml:space="preserve"> 、履約委託標的：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履約地點：花蓮縣縣定古蹟檢察長宿舍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地址：花蓮縣花蓮市三民街23號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土地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地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號：花蓮縣花蓮市明義段0397-0005地號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委外面積：約1043平方公尺。建築面積：146.68平方公尺。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二、委託經營內容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（一）營業項目：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1.委託範圍內須規劃有關「花蓮縣縣定古蹟檢察長宿舍」之歷史展示空間。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販售文創商品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或輕飲食服務（無油煙之輕食商品）。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3.營運範圍須開放參觀、提供旅遊諮詢、導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解說及文化資產推廣。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（二）自簽約日起至履約期限止，廠商須執行下列各項委託服務內容：</w:t>
      </w:r>
    </w:p>
    <w:p w:rsidR="00C76A62" w:rsidRPr="00C76A62" w:rsidRDefault="00C76A62" w:rsidP="00D74420">
      <w:pPr>
        <w:ind w:leftChars="1" w:left="285" w:hangingChars="101" w:hanging="283"/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</w:t>
      </w:r>
      <w:r w:rsidR="00D74420">
        <w:rPr>
          <w:rFonts w:ascii="標楷體" w:eastAsia="標楷體" w:hAnsi="標楷體" w:hint="eastAsia"/>
          <w:sz w:val="28"/>
          <w:szCs w:val="28"/>
        </w:rPr>
        <w:t>.</w:t>
      </w:r>
      <w:r w:rsidRPr="00C76A62">
        <w:rPr>
          <w:rFonts w:ascii="標楷體" w:eastAsia="標楷體" w:hAnsi="標楷體" w:hint="eastAsia"/>
          <w:sz w:val="28"/>
          <w:szCs w:val="28"/>
        </w:rPr>
        <w:t>委託經營管理範圍之環境清潔維護工作(包含環境清潔、垃圾處理、景觀植栽養護、樹木修剪等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2.委託營運管理範團之管理維護及環境清潔工作。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3.建物、附屬設備及事務機具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之目常管理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維護</w:t>
      </w:r>
      <w:r w:rsidR="00D74420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古蹟之日常保養及維護工作。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 xml:space="preserve">5. </w:t>
      </w:r>
      <w:r w:rsidRPr="00C76A62">
        <w:rPr>
          <w:rFonts w:ascii="標楷體" w:eastAsia="標楷體" w:hAnsi="標楷體" w:hint="eastAsia"/>
          <w:sz w:val="28"/>
          <w:szCs w:val="28"/>
        </w:rPr>
        <w:t>古蹟之防災、防盗、保險。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6.古蹟之開放參觀及導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解說。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（三）其他事項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 針對民眾及遊客反映意見，需設立電子信箱或提供書面受理或人員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諮詢等方式，處理民眾反映之各項建議，並加以記錄、建檔。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2.所提供各項服務內容應建立資料檔案，隨時更新並持續紀錄。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3.</w:t>
      </w:r>
      <w:r w:rsidRPr="00C76A62">
        <w:rPr>
          <w:rFonts w:ascii="標楷體" w:eastAsia="標楷體" w:hAnsi="標楷體" w:hint="eastAsia"/>
          <w:sz w:val="28"/>
          <w:szCs w:val="28"/>
        </w:rPr>
        <w:t>因誉運需求刊登廣告、文宣及於媒體宣傅時，內容應報經機關同意，方可辦理。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舉辦活動時應避免政治性活動。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5. 應辦理訪客滿意度調查作業。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委託經營方式：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1.經營管理本標的須符合相關建築法規、都市計畫、消防法規之規定。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2.</w:t>
      </w:r>
      <w:r w:rsidRPr="00C76A62">
        <w:rPr>
          <w:rFonts w:ascii="標楷體" w:eastAsia="標楷體" w:hAnsi="標楷體" w:hint="eastAsia"/>
          <w:sz w:val="28"/>
          <w:szCs w:val="28"/>
        </w:rPr>
        <w:t>欲增設營業項目，應先提出營運計畫和財務計畫，若必須進行空間装潢或設備裝置，則另須提出設計圖說，前述各計晝及書圖俟送機關審查通過後，始得辦理。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三、委託經營期間：自簽</w:t>
      </w:r>
      <w:r w:rsidR="00D74420">
        <w:rPr>
          <w:rFonts w:ascii="標楷體" w:eastAsia="標楷體" w:hAnsi="標楷體" w:hint="eastAsia"/>
          <w:sz w:val="28"/>
          <w:szCs w:val="28"/>
        </w:rPr>
        <w:t>訂</w:t>
      </w:r>
      <w:r w:rsidRPr="00C76A6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花遊縣</w:t>
      </w:r>
      <w:r w:rsidR="00D74420">
        <w:rPr>
          <w:rFonts w:ascii="標楷體" w:eastAsia="標楷體" w:hAnsi="標楷體" w:hint="eastAsia"/>
          <w:sz w:val="28"/>
          <w:szCs w:val="28"/>
        </w:rPr>
        <w:t>縣</w:t>
      </w:r>
      <w:proofErr w:type="gramEnd"/>
      <w:r w:rsidR="00D74420">
        <w:rPr>
          <w:rFonts w:ascii="標楷體" w:eastAsia="標楷體" w:hAnsi="標楷體" w:hint="eastAsia"/>
          <w:sz w:val="28"/>
          <w:szCs w:val="28"/>
        </w:rPr>
        <w:t>定</w:t>
      </w:r>
      <w:r w:rsidRPr="00C76A62">
        <w:rPr>
          <w:rFonts w:ascii="標楷體" w:eastAsia="標楷體" w:hAnsi="標楷體" w:hint="eastAsia"/>
          <w:sz w:val="28"/>
          <w:szCs w:val="28"/>
        </w:rPr>
        <w:t>古</w:t>
      </w:r>
      <w:r w:rsidR="00D74420">
        <w:rPr>
          <w:rFonts w:ascii="標楷體" w:eastAsia="標楷體" w:hAnsi="標楷體" w:hint="eastAsia"/>
          <w:sz w:val="28"/>
          <w:szCs w:val="28"/>
        </w:rPr>
        <w:t>蹟檢</w:t>
      </w:r>
      <w:r w:rsidRPr="00C76A62">
        <w:rPr>
          <w:rFonts w:ascii="標楷體" w:eastAsia="標楷體" w:hAnsi="標楷體" w:hint="eastAsia"/>
          <w:sz w:val="28"/>
          <w:szCs w:val="28"/>
        </w:rPr>
        <w:t>察長宿舍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委託替運管理</w:t>
      </w:r>
      <w:proofErr w:type="gramEnd"/>
      <w:r w:rsidR="00D74420">
        <w:rPr>
          <w:rFonts w:ascii="標楷體" w:eastAsia="標楷體" w:hAnsi="標楷體" w:hint="eastAsia"/>
          <w:sz w:val="28"/>
          <w:szCs w:val="28"/>
        </w:rPr>
        <w:t>案</w:t>
      </w:r>
      <w:proofErr w:type="gramStart"/>
      <w:r w:rsidR="00D74420">
        <w:rPr>
          <w:rFonts w:ascii="標楷體" w:eastAsia="標楷體" w:hAnsi="標楷體" w:hint="eastAsia"/>
          <w:sz w:val="28"/>
          <w:szCs w:val="28"/>
        </w:rPr>
        <w:t>契</w:t>
      </w:r>
      <w:proofErr w:type="gramEnd"/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約書」日起1年，後續擴充4次，每次以1年為限。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四、權利義務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（一）本案標的之經營管理維護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/>
          <w:sz w:val="28"/>
          <w:szCs w:val="28"/>
        </w:rPr>
        <w:t>1</w:t>
      </w:r>
      <w:r w:rsidR="00D74420">
        <w:rPr>
          <w:rFonts w:ascii="標楷體" w:eastAsia="標楷體" w:hAnsi="標楷體" w:hint="eastAsia"/>
          <w:sz w:val="28"/>
          <w:szCs w:val="28"/>
        </w:rPr>
        <w:t>.</w:t>
      </w:r>
      <w:r w:rsidRPr="00C76A62">
        <w:rPr>
          <w:rFonts w:ascii="標楷體" w:eastAsia="標楷體" w:hAnsi="標楷體" w:hint="eastAsia"/>
          <w:sz w:val="28"/>
          <w:szCs w:val="28"/>
        </w:rPr>
        <w:t>本案所有建物場地由機關提供，所有權</w:t>
      </w:r>
      <w:r w:rsidR="00D74420">
        <w:rPr>
          <w:rFonts w:ascii="標楷體" w:eastAsia="標楷體" w:hAnsi="標楷體" w:hint="eastAsia"/>
          <w:sz w:val="28"/>
          <w:szCs w:val="28"/>
        </w:rPr>
        <w:t>屬</w:t>
      </w:r>
      <w:r w:rsidRPr="00C76A62">
        <w:rPr>
          <w:rFonts w:ascii="標楷體" w:eastAsia="標楷體" w:hAnsi="標楷體" w:hint="eastAsia"/>
          <w:sz w:val="28"/>
          <w:szCs w:val="28"/>
        </w:rPr>
        <w:t>花蓮縣文化局並依有關規定管理</w:t>
      </w: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之，廠商應盡善良管理人之責。因故意或過失致有毀損、破壞、消失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者，廠商因負賠償修復責任。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2．廠商在不影響結構體及建築物安全原則下，得經機關同意後，調整空間的用途。涉及建築管理及消防法令時，廠商應自行依相關程序申請辦理。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3.本案委託營運管理範圍，廠商應盡善良管理人之責。因故意或過失致有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毀損、破壞、消失者，廠商因負賠償修復責任。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4. 花蓮縣政府機關如需借用本案場地舉辦活動時，廠商須優先無償提供場地。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5. 廠商須負責空間、場地、設施之日常管理維護。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6. 受委託廠商對建物日常維護工作需建立登記簿，以利管理維護追蹤。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（二）營運衍生費用與稅收之支出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受委託標的營運範圍內之土地、建築物、設施及相關設備，其衍生之各項建設、清潔、維護、保養、修繕、保管、保險、水電、瓦斯、電話、保全、稅收（如地價稅、房屋稅等）及其他所有費用，由廠商負擔。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（三）有關會計事務所之辦理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1.廠商辦理委託項目的收取費用，以自給自足。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2.有關經費之收支，應按一般會計公認原則及稅法規定辦理。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3.受託經營管理期間會計業務應獨立辦理。若機關欲查核收支狀況時，得要求提供會計表冊及有關資料，必要時並影印，廠商不得拒絕或延宕提出。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法律行為及履約責任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1.受託經營管理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廠商以自己之名義對外為法律行為。廠商如不法侵害服務對象或第三人權益時，應立即通知機關，並負損害賠償之全部責任。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2.廠商不得以花蓮縣政府或機關名義對外募款。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3.受託經營管理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機關點交廠商代為管理之財產及物品之報廢，應由廠商通知機關同意後，由機關依規定程序辦理。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五、委託期間各履約期程：</w:t>
      </w:r>
    </w:p>
    <w:p w:rsidR="00C76A62" w:rsidRPr="00C76A62" w:rsidRDefault="00D74420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76A62" w:rsidRPr="00C76A62">
        <w:rPr>
          <w:rFonts w:ascii="標楷體" w:eastAsia="標楷體" w:hAnsi="標楷體" w:hint="eastAsia"/>
          <w:sz w:val="28"/>
          <w:szCs w:val="28"/>
        </w:rPr>
        <w:t>廠商自決標後，由機關通知廠商簽約日期內，與機關簽約。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廠商由機關通知目完成委託標的之財產及物品點交事宜。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(三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廠商應自</w:t>
      </w:r>
      <w:r w:rsidR="00D74420">
        <w:rPr>
          <w:rFonts w:ascii="標楷體" w:eastAsia="標楷體" w:hAnsi="標楷體" w:hint="eastAsia"/>
          <w:sz w:val="28"/>
          <w:szCs w:val="28"/>
        </w:rPr>
        <w:t>營</w:t>
      </w:r>
      <w:r w:rsidRPr="00C76A62">
        <w:rPr>
          <w:rFonts w:ascii="標楷體" w:eastAsia="標楷體" w:hAnsi="標楷體" w:hint="eastAsia"/>
          <w:sz w:val="28"/>
          <w:szCs w:val="28"/>
        </w:rPr>
        <w:t>運管理計畫</w:t>
      </w:r>
      <w:r w:rsidR="00D74420">
        <w:rPr>
          <w:rFonts w:ascii="標楷體" w:eastAsia="標楷體" w:hAnsi="標楷體" w:hint="eastAsia"/>
          <w:sz w:val="28"/>
          <w:szCs w:val="28"/>
        </w:rPr>
        <w:t>審</w:t>
      </w:r>
      <w:r w:rsidRPr="00C76A62">
        <w:rPr>
          <w:rFonts w:ascii="標楷體" w:eastAsia="標楷體" w:hAnsi="標楷體" w:hint="eastAsia"/>
          <w:sz w:val="28"/>
          <w:szCs w:val="28"/>
        </w:rPr>
        <w:t xml:space="preserve">查通過後30 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日曆天內，依據文化</w:t>
      </w:r>
      <w:r w:rsidR="00D74420">
        <w:rPr>
          <w:rFonts w:ascii="標楷體" w:eastAsia="標楷體" w:hAnsi="標楷體" w:hint="eastAsia"/>
          <w:sz w:val="28"/>
          <w:szCs w:val="28"/>
        </w:rPr>
        <w:t>資</w:t>
      </w:r>
      <w:r w:rsidRPr="00C76A62">
        <w:rPr>
          <w:rFonts w:ascii="標楷體" w:eastAsia="標楷體" w:hAnsi="標楷體" w:hint="eastAsia"/>
          <w:sz w:val="28"/>
          <w:szCs w:val="28"/>
        </w:rPr>
        <w:t>產保存法、古蹟管理維護辦法提出「管理維護計畫」送機關核備。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(四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自契約期滿、終止或解除日起15個日曆天內會同機關點交歸還建物、設備、財產及物品。前述歸還之建物及設備，應以回復原狀為原則，但經機關同意保留或變更者不在此限。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六、開放時間：由投標廠商於服務建議書中提出，惟每週不得少於</w:t>
      </w:r>
      <w:r w:rsidR="00D74420">
        <w:rPr>
          <w:rFonts w:ascii="標楷體" w:eastAsia="標楷體" w:hAnsi="標楷體" w:hint="eastAsia"/>
          <w:sz w:val="28"/>
          <w:szCs w:val="28"/>
        </w:rPr>
        <w:t>6日</w:t>
      </w:r>
      <w:r w:rsidRPr="00C76A62">
        <w:rPr>
          <w:rFonts w:ascii="標楷體" w:eastAsia="標楷體" w:hAnsi="標楷體" w:hint="eastAsia"/>
          <w:sz w:val="28"/>
          <w:szCs w:val="28"/>
        </w:rPr>
        <w:t>，每天不得少於8小時，並應設置開放時間之告示牌於明顯處。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七、服務建議書應包含(但不限於)以下內容：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（一）投標廠商名稱（全銜</w:t>
      </w:r>
      <w:r w:rsidR="007D4A92">
        <w:rPr>
          <w:rFonts w:ascii="標楷體" w:eastAsia="標楷體" w:hAnsi="標楷體"/>
          <w:sz w:val="28"/>
          <w:szCs w:val="28"/>
        </w:rPr>
        <w:t>）</w:t>
      </w:r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（二）辦理相關業務之實績。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（三）接受委託之緣由。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（四）經營目標及預期效益。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（五）經營內容、方式及作業流程。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（六）組織與人力（包括組織結構圖、人力配置</w:t>
      </w:r>
      <w:r w:rsidR="008A5EC1">
        <w:rPr>
          <w:rFonts w:ascii="標楷體" w:eastAsia="標楷體" w:hAnsi="標楷體"/>
          <w:sz w:val="28"/>
          <w:szCs w:val="28"/>
        </w:rPr>
        <w:t>）</w:t>
      </w:r>
      <w:r w:rsidR="008A5EC1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（七）行銷推廣計畫</w:t>
      </w:r>
      <w:r w:rsidR="008A5EC1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（八）經營管理之執行能力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包括督導系統、計畫執行進度、經營管理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定、申請人自我評估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（九）權利金金額不得低於每年新台幣62萬元整。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</w:t>
      </w:r>
      <w:r w:rsidR="008A5EC1">
        <w:rPr>
          <w:rFonts w:ascii="標楷體" w:eastAsia="標楷體" w:hAnsi="標楷體"/>
          <w:sz w:val="28"/>
          <w:szCs w:val="28"/>
        </w:rPr>
        <w:t>）</w:t>
      </w:r>
      <w:r w:rsidRPr="00C76A62">
        <w:rPr>
          <w:rFonts w:ascii="標楷體" w:eastAsia="標楷體" w:hAnsi="標楷體" w:hint="eastAsia"/>
          <w:sz w:val="28"/>
          <w:szCs w:val="28"/>
        </w:rPr>
        <w:t>財務分析（含經費來源、收費項目、收費標準及收支預算表）。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（十一）古蹟維護及導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計畫（景觀及空間使用規劃；古蹟清潔、日常保</w:t>
      </w:r>
    </w:p>
    <w:p w:rsidR="00C76A62" w:rsidRPr="00C76A62" w:rsidRDefault="00C76A62" w:rsidP="00C76A62">
      <w:pPr>
        <w:rPr>
          <w:rFonts w:ascii="標楷體" w:eastAsia="標楷體" w:hAnsi="標楷體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養、防災、防盗、保險、開放時間、導覽解說、教育推廣等規劃）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（十二）其他與委託經營工作相關事項。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八、服務建議書格式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（一）除A3 尺</w:t>
      </w:r>
      <w:r w:rsidR="008A5EC1">
        <w:rPr>
          <w:rFonts w:ascii="標楷體" w:eastAsia="標楷體" w:hAnsi="標楷體" w:hint="eastAsia"/>
          <w:sz w:val="28"/>
          <w:szCs w:val="28"/>
        </w:rPr>
        <w:t>寸</w:t>
      </w:r>
      <w:r w:rsidRPr="00C76A62">
        <w:rPr>
          <w:rFonts w:ascii="標楷體" w:eastAsia="標楷體" w:hAnsi="標楷體" w:hint="eastAsia"/>
          <w:sz w:val="28"/>
          <w:szCs w:val="28"/>
        </w:rPr>
        <w:t>繪製之必要圖說外，宜以A4 紙張直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式橫書繕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打，並於左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邊裝訂。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</w:t>
      </w:r>
      <w:r w:rsidR="00682B34">
        <w:rPr>
          <w:rFonts w:ascii="標楷體" w:eastAsia="標楷體" w:hAnsi="標楷體" w:hint="eastAsia"/>
          <w:sz w:val="28"/>
          <w:szCs w:val="28"/>
        </w:rPr>
        <w:t>二</w:t>
      </w:r>
      <w:r w:rsidRPr="00C76A62">
        <w:rPr>
          <w:rFonts w:ascii="標楷體" w:eastAsia="標楷體" w:hAnsi="標楷體" w:hint="eastAsia"/>
          <w:sz w:val="28"/>
          <w:szCs w:val="28"/>
        </w:rPr>
        <w:t>）不含封面、目錄及附件，頁數以30頁內為原則。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單面印製1張計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1頁，雙面印製1張計2頁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82B34">
        <w:rPr>
          <w:rFonts w:ascii="標楷體" w:eastAsia="標楷體" w:hAnsi="標楷體" w:hint="eastAsia"/>
          <w:sz w:val="28"/>
          <w:szCs w:val="28"/>
        </w:rPr>
        <w:t>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（三）服務建議書應印製10份。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九、其他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lastRenderedPageBreak/>
        <w:t>（一）投標廠商所提供之服務建議書如有下列情形者，評選委員得視情形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給予相對較低之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分數或序位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：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1.所製作服務建議書內容、格式，未依照本機關建議內容、格式填具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者。</w:t>
      </w:r>
      <w:bookmarkStart w:id="0" w:name="_GoBack"/>
      <w:bookmarkEnd w:id="0"/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2.服務建議書所附之文件不足，或所附文件不足以證明所服務之內容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者。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（二）投標廠商於服務建議書中引用相關書籍、資料，應加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引用之出</w:t>
      </w:r>
    </w:p>
    <w:p w:rsidR="00C76A62" w:rsidRPr="00C76A62" w:rsidRDefault="00C76A62" w:rsidP="00C76A62">
      <w:pPr>
        <w:rPr>
          <w:rFonts w:ascii="標楷體" w:eastAsia="標楷體" w:hAnsi="標楷體" w:hint="eastAsia"/>
          <w:sz w:val="28"/>
          <w:szCs w:val="28"/>
        </w:rPr>
      </w:pPr>
      <w:r w:rsidRPr="00C76A62">
        <w:rPr>
          <w:rFonts w:ascii="標楷體" w:eastAsia="標楷體" w:hAnsi="標楷體" w:hint="eastAsia"/>
          <w:sz w:val="28"/>
          <w:szCs w:val="28"/>
        </w:rPr>
        <w:t>處，</w:t>
      </w:r>
      <w:proofErr w:type="gramStart"/>
      <w:r w:rsidRPr="00C76A62">
        <w:rPr>
          <w:rFonts w:ascii="標楷體" w:eastAsia="標楷體" w:hAnsi="標楷體" w:hint="eastAsia"/>
          <w:sz w:val="28"/>
          <w:szCs w:val="28"/>
        </w:rPr>
        <w:t>若末予</w:t>
      </w:r>
      <w:proofErr w:type="gramEnd"/>
      <w:r w:rsidRPr="00C76A62">
        <w:rPr>
          <w:rFonts w:ascii="標楷體" w:eastAsia="標楷體" w:hAnsi="標楷體" w:hint="eastAsia"/>
          <w:sz w:val="28"/>
          <w:szCs w:val="28"/>
        </w:rPr>
        <w:t>登載，造成服務建議書內容與其他廠商有雷同之處，評選委員得視抄襲之情形，給予相對較低之分數或直接將其列為不合格廠商。</w:t>
      </w:r>
    </w:p>
    <w:sectPr w:rsidR="00C76A62" w:rsidRPr="00C76A62" w:rsidSect="0018317F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62"/>
    <w:rsid w:val="0018317F"/>
    <w:rsid w:val="00682B34"/>
    <w:rsid w:val="007D4A92"/>
    <w:rsid w:val="008A5EC1"/>
    <w:rsid w:val="00C76A62"/>
    <w:rsid w:val="00D74420"/>
    <w:rsid w:val="00E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4F07"/>
  <w15:chartTrackingRefBased/>
  <w15:docId w15:val="{309C8ED1-3F94-4FC6-9756-3484F53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2023-11-24T06:14:00Z</dcterms:created>
  <dcterms:modified xsi:type="dcterms:W3CDTF">2023-11-24T06:27:00Z</dcterms:modified>
</cp:coreProperties>
</file>