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9F6" w:rsidRDefault="004C2C89">
      <w:pPr>
        <w:pStyle w:val="a3"/>
        <w:snapToGrid w:val="0"/>
        <w:spacing w:line="0" w:lineRule="atLeast"/>
        <w:ind w:left="0"/>
        <w:jc w:val="center"/>
        <w:rPr>
          <w:rFonts w:cs="Calibri"/>
          <w:b/>
          <w:sz w:val="36"/>
          <w:szCs w:val="36"/>
        </w:rPr>
      </w:pPr>
      <w:r>
        <w:rPr>
          <w:rFonts w:cs="Calibri"/>
          <w:b/>
          <w:sz w:val="36"/>
          <w:szCs w:val="36"/>
        </w:rPr>
        <w:t>Daxi Wood Art Ecomuseum, Taoyuan</w:t>
      </w:r>
    </w:p>
    <w:p w:rsidR="00C849F6" w:rsidRDefault="004C2C89">
      <w:pPr>
        <w:snapToGrid w:val="0"/>
        <w:spacing w:line="0" w:lineRule="atLeast"/>
        <w:jc w:val="center"/>
        <w:rPr>
          <w:rFonts w:cs="Calibri"/>
          <w:b/>
          <w:color w:val="222222"/>
          <w:sz w:val="36"/>
          <w:szCs w:val="36"/>
        </w:rPr>
      </w:pPr>
      <w:r>
        <w:rPr>
          <w:rFonts w:cs="Calibri"/>
          <w:b/>
          <w:color w:val="222222"/>
          <w:sz w:val="36"/>
          <w:szCs w:val="36"/>
        </w:rPr>
        <w:t>Daxi International Wood Furniture</w:t>
      </w:r>
    </w:p>
    <w:p w:rsidR="00C849F6" w:rsidRDefault="004C2C89">
      <w:pPr>
        <w:snapToGrid w:val="0"/>
        <w:spacing w:line="0" w:lineRule="atLeast"/>
        <w:jc w:val="center"/>
      </w:pPr>
      <w:r>
        <w:rPr>
          <w:rFonts w:cs="Calibri"/>
          <w:b/>
          <w:color w:val="222222"/>
          <w:sz w:val="36"/>
          <w:szCs w:val="36"/>
        </w:rPr>
        <w:t>Craft and Design Competition II</w:t>
      </w:r>
    </w:p>
    <w:p w:rsidR="00C849F6" w:rsidRDefault="00C849F6">
      <w:pPr>
        <w:snapToGrid w:val="0"/>
        <w:spacing w:line="0" w:lineRule="atLeast"/>
        <w:jc w:val="right"/>
        <w:rPr>
          <w:rFonts w:cs="Calibri"/>
          <w:sz w:val="20"/>
          <w:szCs w:val="20"/>
        </w:rPr>
      </w:pPr>
    </w:p>
    <w:p w:rsidR="00C849F6" w:rsidRDefault="00C849F6">
      <w:pPr>
        <w:snapToGrid w:val="0"/>
        <w:spacing w:line="0" w:lineRule="atLeast"/>
        <w:jc w:val="both"/>
        <w:rPr>
          <w:rFonts w:cs="Calibri"/>
          <w:szCs w:val="24"/>
        </w:rPr>
      </w:pPr>
    </w:p>
    <w:p w:rsidR="00C849F6" w:rsidRDefault="004C2C89">
      <w:pPr>
        <w:snapToGrid w:val="0"/>
        <w:spacing w:line="0" w:lineRule="atLeast"/>
        <w:rPr>
          <w:rFonts w:cs="Calibri"/>
          <w:b/>
          <w:bCs/>
          <w:szCs w:val="24"/>
        </w:rPr>
      </w:pPr>
      <w:r>
        <w:rPr>
          <w:rFonts w:cs="Calibri"/>
          <w:b/>
          <w:bCs/>
          <w:szCs w:val="24"/>
        </w:rPr>
        <w:t>1. Objective:</w:t>
      </w:r>
    </w:p>
    <w:p w:rsidR="00C849F6" w:rsidRDefault="004C2C89">
      <w:pPr>
        <w:pStyle w:val="a3"/>
        <w:snapToGrid w:val="0"/>
        <w:spacing w:line="0" w:lineRule="atLeast"/>
        <w:ind w:left="0" w:hanging="53"/>
        <w:jc w:val="both"/>
        <w:rPr>
          <w:rFonts w:cs="Calibri"/>
          <w:color w:val="000000"/>
          <w:szCs w:val="24"/>
        </w:rPr>
      </w:pPr>
      <w:r>
        <w:rPr>
          <w:rFonts w:cs="Calibri"/>
          <w:color w:val="000000"/>
          <w:szCs w:val="24"/>
        </w:rPr>
        <w:t xml:space="preserve">The beginning of woodworking in the Daxi community can be traced back to the 19th century, attesting to the timelessness of this. Daxi’s woodworking industry is notably robust, spanning raw materials production, stock treatment, design and customization: it is a community staple and a legacy of brilliance. </w:t>
      </w:r>
    </w:p>
    <w:p w:rsidR="00C849F6" w:rsidRDefault="004C2C89">
      <w:pPr>
        <w:pStyle w:val="a3"/>
        <w:snapToGrid w:val="0"/>
        <w:spacing w:line="0" w:lineRule="atLeast"/>
        <w:ind w:left="0" w:hanging="53"/>
        <w:jc w:val="both"/>
        <w:rPr>
          <w:rFonts w:cs="Calibri"/>
          <w:color w:val="000000"/>
          <w:szCs w:val="24"/>
        </w:rPr>
      </w:pPr>
      <w:r>
        <w:rPr>
          <w:rFonts w:cs="Calibri"/>
          <w:color w:val="000000"/>
          <w:szCs w:val="24"/>
        </w:rPr>
        <w:t xml:space="preserve">The Daxi Wood Art Ecomuseum of Taoyuan City was launched in the spirit of building a platform that supports cultural exchange and artistic expressions. It is committed to upholding Daxi’s woodworking heritage and promoting the community brandscape as “the Stronghold of Daxi Arts and Crafts.” </w:t>
      </w:r>
    </w:p>
    <w:p w:rsidR="00C849F6" w:rsidRDefault="004C2C89">
      <w:pPr>
        <w:pStyle w:val="a3"/>
        <w:snapToGrid w:val="0"/>
        <w:spacing w:line="0" w:lineRule="atLeast"/>
        <w:ind w:left="0" w:hanging="53"/>
        <w:jc w:val="both"/>
      </w:pPr>
      <w:r>
        <w:rPr>
          <w:rFonts w:cs="Calibri"/>
          <w:color w:val="000000"/>
          <w:szCs w:val="24"/>
        </w:rPr>
        <w:t>That being said, “Daxi International Wood Furniture Craft and Design Competition II” will again be staged to encourage the fusion and innovation processes of Taiwan’s cutting-edge arts, crafts and designs, inspiring artists to instill modern design thinking into the traditional woodworking craft with multimedia, to fully unleash the extraordinary pliability in wood furniture making, and the timeless substance it represents; furthermore, the Ecomuseum hopes to promote more woodworking programs and creative energy from aspirants to spark a revival.</w:t>
      </w:r>
      <w:r>
        <w:rPr>
          <w:rFonts w:cs="Calibri"/>
          <w:bCs/>
          <w:color w:val="000000"/>
          <w:szCs w:val="24"/>
        </w:rPr>
        <w:t xml:space="preserve"> </w:t>
      </w:r>
    </w:p>
    <w:p w:rsidR="00C849F6" w:rsidRDefault="00C849F6">
      <w:pPr>
        <w:pStyle w:val="a3"/>
        <w:snapToGrid w:val="0"/>
        <w:spacing w:line="0" w:lineRule="atLeast"/>
        <w:ind w:left="0"/>
        <w:rPr>
          <w:rFonts w:cs="Calibri"/>
          <w:szCs w:val="24"/>
        </w:rPr>
      </w:pPr>
    </w:p>
    <w:p w:rsidR="00C849F6" w:rsidRDefault="004C2C89">
      <w:pPr>
        <w:pStyle w:val="a3"/>
        <w:snapToGrid w:val="0"/>
        <w:spacing w:line="0" w:lineRule="atLeast"/>
        <w:ind w:left="0"/>
        <w:rPr>
          <w:rFonts w:cs="Calibri"/>
          <w:b/>
          <w:bCs/>
          <w:szCs w:val="24"/>
        </w:rPr>
      </w:pPr>
      <w:r>
        <w:rPr>
          <w:rFonts w:cs="Calibri"/>
          <w:b/>
          <w:bCs/>
          <w:szCs w:val="24"/>
        </w:rPr>
        <w:t>2. Organizers:</w:t>
      </w:r>
    </w:p>
    <w:p w:rsidR="00C849F6" w:rsidRDefault="004C2C89">
      <w:pPr>
        <w:pStyle w:val="a3"/>
        <w:numPr>
          <w:ilvl w:val="0"/>
          <w:numId w:val="1"/>
        </w:numPr>
        <w:snapToGrid w:val="0"/>
        <w:spacing w:line="0" w:lineRule="atLeast"/>
        <w:jc w:val="both"/>
        <w:rPr>
          <w:rFonts w:cs="Calibri"/>
          <w:szCs w:val="24"/>
        </w:rPr>
      </w:pPr>
      <w:r>
        <w:rPr>
          <w:rFonts w:cs="Calibri"/>
          <w:szCs w:val="24"/>
        </w:rPr>
        <w:t xml:space="preserve">Advisors: </w:t>
      </w:r>
      <w:bookmarkStart w:id="0" w:name="_GoBack"/>
      <w:bookmarkEnd w:id="0"/>
      <w:r>
        <w:rPr>
          <w:rFonts w:cs="Calibri"/>
          <w:szCs w:val="24"/>
        </w:rPr>
        <w:t>Taiyuan City Government, Taoyuan City Council, Department of Cultural Affairs, Taoyuan City</w:t>
      </w:r>
    </w:p>
    <w:p w:rsidR="00C849F6" w:rsidRDefault="004C2C89">
      <w:pPr>
        <w:pStyle w:val="a3"/>
        <w:numPr>
          <w:ilvl w:val="0"/>
          <w:numId w:val="1"/>
        </w:numPr>
        <w:snapToGrid w:val="0"/>
        <w:spacing w:line="0" w:lineRule="atLeast"/>
        <w:jc w:val="both"/>
      </w:pPr>
      <w:r>
        <w:rPr>
          <w:rFonts w:cs="Calibri"/>
          <w:szCs w:val="24"/>
        </w:rPr>
        <w:t xml:space="preserve">Organizer: </w:t>
      </w:r>
      <w:r>
        <w:rPr>
          <w:rFonts w:cs="Calibri"/>
          <w:bCs/>
          <w:szCs w:val="24"/>
        </w:rPr>
        <w:t>Daxi Wood Art Ecomuseum, Taoyuan</w:t>
      </w:r>
    </w:p>
    <w:p w:rsidR="00C849F6" w:rsidRDefault="00C849F6">
      <w:pPr>
        <w:pStyle w:val="a3"/>
        <w:snapToGrid w:val="0"/>
        <w:spacing w:line="0" w:lineRule="atLeast"/>
        <w:ind w:left="0"/>
        <w:rPr>
          <w:rFonts w:cs="Calibri"/>
          <w:b/>
          <w:bCs/>
          <w:szCs w:val="24"/>
        </w:rPr>
      </w:pPr>
    </w:p>
    <w:p w:rsidR="00C849F6" w:rsidRDefault="004C2C89">
      <w:pPr>
        <w:snapToGrid w:val="0"/>
        <w:spacing w:line="0" w:lineRule="atLeast"/>
        <w:rPr>
          <w:rFonts w:cs="Calibri"/>
          <w:b/>
          <w:bCs/>
          <w:szCs w:val="24"/>
        </w:rPr>
      </w:pPr>
      <w:r>
        <w:rPr>
          <w:rFonts w:cs="Calibri"/>
          <w:b/>
          <w:bCs/>
          <w:szCs w:val="24"/>
        </w:rPr>
        <w:t>3. Competition Theme:</w:t>
      </w:r>
    </w:p>
    <w:p w:rsidR="00C849F6" w:rsidRDefault="004C2C89">
      <w:pPr>
        <w:snapToGrid w:val="0"/>
        <w:spacing w:line="0" w:lineRule="atLeast"/>
        <w:jc w:val="center"/>
        <w:rPr>
          <w:rFonts w:cs="Calibri"/>
          <w:color w:val="000000"/>
        </w:rPr>
      </w:pPr>
      <w:r>
        <w:rPr>
          <w:rFonts w:cs="Calibri"/>
          <w:color w:val="000000"/>
        </w:rPr>
        <w:t>Storage and Organization</w:t>
      </w:r>
    </w:p>
    <w:p w:rsidR="00C849F6" w:rsidRDefault="00C849F6">
      <w:pPr>
        <w:snapToGrid w:val="0"/>
        <w:spacing w:line="0" w:lineRule="atLeast"/>
        <w:jc w:val="both"/>
        <w:rPr>
          <w:rFonts w:cs="Calibri"/>
          <w:color w:val="000000"/>
        </w:rPr>
      </w:pPr>
    </w:p>
    <w:p w:rsidR="00C849F6" w:rsidRDefault="004C2C89">
      <w:pPr>
        <w:snapToGrid w:val="0"/>
        <w:spacing w:line="0" w:lineRule="atLeast"/>
        <w:jc w:val="both"/>
        <w:rPr>
          <w:rFonts w:cs="Calibri"/>
          <w:color w:val="000000"/>
        </w:rPr>
      </w:pPr>
      <w:r>
        <w:rPr>
          <w:rFonts w:cs="Calibri"/>
          <w:color w:val="000000"/>
        </w:rPr>
        <w:t xml:space="preserve">The theme of this competition, “storage and organization,” focuses on wooden furniture and furnishings. The change in modern lifestyle is reflected upon furniture design metrics as buyers grow more conscientious of storage and space-saving adaptability of furniture pieces. </w:t>
      </w:r>
    </w:p>
    <w:p w:rsidR="00C849F6" w:rsidRDefault="004C2C89">
      <w:pPr>
        <w:snapToGrid w:val="0"/>
        <w:spacing w:line="0" w:lineRule="atLeast"/>
        <w:jc w:val="both"/>
      </w:pPr>
      <w:r>
        <w:rPr>
          <w:rFonts w:cs="Calibri"/>
          <w:color w:val="000000"/>
        </w:rPr>
        <w:t>Storage performance extends beyond the basics of items storage. It also involves the collapsibility, foldability, design dimensions and the varied needs of users, lending any limited living space more storage and space management efficiency, while giving it a colorful splash and tasteful décor. The objective of Daxi International Wood Furniture Craft and Design Competition II is to revive woodworking as an art form, encourage furniture making, incorporate traditional woodworking techniques into contemporary designs and give the space a cool, decorative element.</w:t>
      </w:r>
    </w:p>
    <w:p w:rsidR="00C849F6" w:rsidRDefault="00C849F6">
      <w:pPr>
        <w:snapToGrid w:val="0"/>
        <w:spacing w:line="0" w:lineRule="atLeast"/>
        <w:jc w:val="both"/>
        <w:rPr>
          <w:rFonts w:cs="Calibri"/>
          <w:szCs w:val="24"/>
        </w:rPr>
      </w:pPr>
    </w:p>
    <w:p w:rsidR="00C849F6" w:rsidRDefault="004C2C89">
      <w:pPr>
        <w:pStyle w:val="a3"/>
        <w:snapToGrid w:val="0"/>
        <w:spacing w:line="0" w:lineRule="atLeast"/>
        <w:ind w:left="0"/>
        <w:rPr>
          <w:rFonts w:cs="Calibri"/>
          <w:b/>
          <w:bCs/>
          <w:szCs w:val="24"/>
        </w:rPr>
      </w:pPr>
      <w:r>
        <w:rPr>
          <w:rFonts w:cs="Calibri"/>
          <w:b/>
          <w:bCs/>
          <w:szCs w:val="24"/>
        </w:rPr>
        <w:t>4. Eligibility:</w:t>
      </w:r>
    </w:p>
    <w:p w:rsidR="00C849F6" w:rsidRDefault="004C2C89" w:rsidP="00D14268">
      <w:pPr>
        <w:pStyle w:val="a3"/>
        <w:numPr>
          <w:ilvl w:val="0"/>
          <w:numId w:val="2"/>
        </w:numPr>
        <w:spacing w:line="0" w:lineRule="atLeast"/>
        <w:ind w:left="357" w:hanging="357"/>
      </w:pPr>
      <w:r>
        <w:rPr>
          <w:rFonts w:cs="Calibri"/>
          <w:szCs w:val="24"/>
        </w:rPr>
        <w:t xml:space="preserve">Youth </w:t>
      </w:r>
      <w:r>
        <w:rPr>
          <w:rFonts w:cs="Calibri"/>
        </w:rPr>
        <w:t>Category</w:t>
      </w:r>
      <w:r>
        <w:rPr>
          <w:rFonts w:cs="Calibri"/>
          <w:szCs w:val="24"/>
        </w:rPr>
        <w:t xml:space="preserve">: Entrants 24 years old or younger before the final submission date, and those who were born on or after </w:t>
      </w:r>
      <w:r w:rsidR="009A6D3D">
        <w:rPr>
          <w:rFonts w:cs="Calibri" w:hint="eastAsia"/>
          <w:szCs w:val="24"/>
        </w:rPr>
        <w:t>F</w:t>
      </w:r>
      <w:r w:rsidR="009A6D3D">
        <w:rPr>
          <w:rFonts w:cs="Calibri"/>
          <w:szCs w:val="24"/>
        </w:rPr>
        <w:t>ebruary</w:t>
      </w:r>
      <w:r>
        <w:rPr>
          <w:rFonts w:cs="Calibri"/>
          <w:szCs w:val="24"/>
        </w:rPr>
        <w:t xml:space="preserve"> </w:t>
      </w:r>
      <w:r w:rsidR="009A6D3D">
        <w:rPr>
          <w:rFonts w:cs="Calibri"/>
          <w:szCs w:val="24"/>
        </w:rPr>
        <w:t>4</w:t>
      </w:r>
      <w:r w:rsidR="0073052D">
        <w:rPr>
          <w:rFonts w:cs="Calibri"/>
          <w:szCs w:val="24"/>
        </w:rPr>
        <w:t xml:space="preserve">, </w:t>
      </w:r>
      <w:r w:rsidR="009A6D3D">
        <w:rPr>
          <w:rFonts w:cs="Calibri" w:hint="eastAsia"/>
          <w:szCs w:val="24"/>
        </w:rPr>
        <w:t>2000</w:t>
      </w:r>
      <w:r>
        <w:rPr>
          <w:rFonts w:cs="Calibri"/>
          <w:szCs w:val="24"/>
        </w:rPr>
        <w:t xml:space="preserve">; Society Category: Entrants who are 25 years old before the final submission date and were born on or before </w:t>
      </w:r>
      <w:r w:rsidR="009A6D3D">
        <w:rPr>
          <w:rFonts w:cs="Calibri" w:hint="eastAsia"/>
          <w:szCs w:val="24"/>
        </w:rPr>
        <w:t>F</w:t>
      </w:r>
      <w:r w:rsidR="009A6D3D">
        <w:rPr>
          <w:rFonts w:cs="Calibri"/>
          <w:szCs w:val="24"/>
        </w:rPr>
        <w:t xml:space="preserve">ebruary 3, </w:t>
      </w:r>
      <w:r w:rsidR="009A6D3D">
        <w:rPr>
          <w:rFonts w:cs="Calibri" w:hint="eastAsia"/>
          <w:szCs w:val="24"/>
        </w:rPr>
        <w:t>2000</w:t>
      </w:r>
      <w:r>
        <w:rPr>
          <w:rFonts w:cs="Calibri"/>
          <w:szCs w:val="24"/>
        </w:rPr>
        <w:t>. Anyone with an interest in the design and manufacture of wood furniture can participate in the competition.</w:t>
      </w:r>
    </w:p>
    <w:p w:rsidR="00C849F6" w:rsidRDefault="004C2C89">
      <w:pPr>
        <w:pStyle w:val="a3"/>
        <w:numPr>
          <w:ilvl w:val="0"/>
          <w:numId w:val="2"/>
        </w:numPr>
        <w:snapToGrid w:val="0"/>
        <w:spacing w:line="0" w:lineRule="atLeast"/>
        <w:jc w:val="both"/>
        <w:rPr>
          <w:rFonts w:cs="Calibri"/>
          <w:szCs w:val="24"/>
        </w:rPr>
      </w:pPr>
      <w:r>
        <w:rPr>
          <w:rFonts w:cs="Calibri"/>
          <w:szCs w:val="24"/>
        </w:rPr>
        <w:t>Individuals or groups can sign up to take part, there is also no limit to the size of participating groups, though one person must be named as the main contact.</w:t>
      </w:r>
    </w:p>
    <w:p w:rsidR="00C849F6" w:rsidRDefault="004C2C89">
      <w:pPr>
        <w:pStyle w:val="a3"/>
        <w:numPr>
          <w:ilvl w:val="0"/>
          <w:numId w:val="2"/>
        </w:numPr>
        <w:snapToGrid w:val="0"/>
        <w:spacing w:line="0" w:lineRule="atLeast"/>
        <w:jc w:val="both"/>
        <w:rPr>
          <w:rFonts w:cs="Calibri"/>
          <w:szCs w:val="24"/>
        </w:rPr>
      </w:pPr>
      <w:r>
        <w:rPr>
          <w:rFonts w:cs="Calibri"/>
          <w:szCs w:val="24"/>
        </w:rPr>
        <w:t>Individuals can sign up to take part both in their own name, or as part of a group, with no limit to the number of works that can be submitted.</w:t>
      </w:r>
    </w:p>
    <w:p w:rsidR="00C849F6" w:rsidRDefault="00C849F6">
      <w:pPr>
        <w:snapToGrid w:val="0"/>
        <w:spacing w:line="0" w:lineRule="atLeast"/>
        <w:jc w:val="both"/>
        <w:rPr>
          <w:rFonts w:cs="Calibri"/>
          <w:szCs w:val="24"/>
        </w:rPr>
      </w:pPr>
    </w:p>
    <w:p w:rsidR="00C849F6" w:rsidRDefault="004C2C89">
      <w:pPr>
        <w:pStyle w:val="a3"/>
        <w:snapToGrid w:val="0"/>
        <w:spacing w:line="0" w:lineRule="atLeast"/>
        <w:ind w:left="0"/>
        <w:rPr>
          <w:rFonts w:cs="Calibri"/>
          <w:b/>
          <w:bCs/>
          <w:szCs w:val="24"/>
        </w:rPr>
      </w:pPr>
      <w:r>
        <w:rPr>
          <w:rFonts w:cs="Calibri"/>
          <w:b/>
          <w:bCs/>
          <w:szCs w:val="24"/>
        </w:rPr>
        <w:t>5. Entry Specifications:</w:t>
      </w:r>
    </w:p>
    <w:p w:rsidR="00C849F6" w:rsidRDefault="004C2C89">
      <w:pPr>
        <w:pStyle w:val="a3"/>
        <w:numPr>
          <w:ilvl w:val="0"/>
          <w:numId w:val="3"/>
        </w:numPr>
        <w:snapToGrid w:val="0"/>
        <w:spacing w:line="0" w:lineRule="atLeast"/>
        <w:jc w:val="both"/>
        <w:rPr>
          <w:rFonts w:cs="Calibri"/>
          <w:szCs w:val="24"/>
        </w:rPr>
      </w:pPr>
      <w:bookmarkStart w:id="1" w:name="_Hlk127953769"/>
      <w:r>
        <w:rPr>
          <w:rFonts w:cs="Calibri"/>
          <w:szCs w:val="24"/>
        </w:rPr>
        <w:t>Submitted entries must be original, that have been previously entered into any other competition nor commercialized.</w:t>
      </w:r>
    </w:p>
    <w:bookmarkEnd w:id="1"/>
    <w:p w:rsidR="00C849F6" w:rsidRDefault="004C2C89">
      <w:pPr>
        <w:pStyle w:val="a3"/>
        <w:numPr>
          <w:ilvl w:val="0"/>
          <w:numId w:val="3"/>
        </w:numPr>
        <w:snapToGrid w:val="0"/>
        <w:spacing w:line="0" w:lineRule="atLeast"/>
        <w:jc w:val="both"/>
      </w:pPr>
      <w:r>
        <w:rPr>
          <w:rFonts w:cs="Calibri"/>
          <w:szCs w:val="24"/>
        </w:rPr>
        <w:t>The entry must be made from wood, though the design can also include other materials or mixed media.</w:t>
      </w:r>
    </w:p>
    <w:p w:rsidR="00C849F6" w:rsidRDefault="004C2C89">
      <w:pPr>
        <w:pStyle w:val="a3"/>
        <w:numPr>
          <w:ilvl w:val="0"/>
          <w:numId w:val="3"/>
        </w:numPr>
        <w:snapToGrid w:val="0"/>
        <w:spacing w:line="0" w:lineRule="atLeast"/>
        <w:jc w:val="both"/>
        <w:rPr>
          <w:rFonts w:cs="Calibri"/>
          <w:szCs w:val="24"/>
        </w:rPr>
      </w:pPr>
      <w:r>
        <w:rPr>
          <w:rFonts w:cs="Calibri"/>
          <w:szCs w:val="24"/>
        </w:rPr>
        <w:lastRenderedPageBreak/>
        <w:t>Submissions can be single pieces or combinations of pieces. In terms of the dimension and delivery of work, the maximum length, width and height of the piece shall not exceed 500cm in total. Entries that exceed this limit will not be accepted.</w:t>
      </w:r>
    </w:p>
    <w:p w:rsidR="00C849F6" w:rsidRDefault="004C2C89">
      <w:pPr>
        <w:pStyle w:val="a3"/>
        <w:numPr>
          <w:ilvl w:val="0"/>
          <w:numId w:val="3"/>
        </w:numPr>
        <w:snapToGrid w:val="0"/>
        <w:spacing w:line="0" w:lineRule="atLeast"/>
        <w:rPr>
          <w:rFonts w:cs="Calibri"/>
          <w:szCs w:val="24"/>
        </w:rPr>
      </w:pPr>
      <w:r>
        <w:rPr>
          <w:rFonts w:cs="Calibri"/>
          <w:szCs w:val="24"/>
        </w:rPr>
        <w:t>If the entries include any decorations or accessories that were not made by the participating artist/group these must be clearly stated.</w:t>
      </w:r>
    </w:p>
    <w:p w:rsidR="00C849F6" w:rsidRDefault="00C849F6">
      <w:pPr>
        <w:snapToGrid w:val="0"/>
        <w:spacing w:line="0" w:lineRule="atLeast"/>
        <w:jc w:val="both"/>
        <w:rPr>
          <w:rFonts w:cs="Calibri"/>
          <w:szCs w:val="24"/>
        </w:rPr>
      </w:pPr>
    </w:p>
    <w:p w:rsidR="00C849F6" w:rsidRDefault="004C2C89">
      <w:pPr>
        <w:pStyle w:val="a3"/>
        <w:snapToGrid w:val="0"/>
        <w:spacing w:line="0" w:lineRule="atLeast"/>
        <w:ind w:left="0"/>
        <w:rPr>
          <w:rFonts w:cs="Calibri"/>
          <w:b/>
          <w:bCs/>
          <w:szCs w:val="24"/>
        </w:rPr>
      </w:pPr>
      <w:r>
        <w:rPr>
          <w:rFonts w:cs="Calibri"/>
          <w:b/>
          <w:bCs/>
          <w:szCs w:val="24"/>
        </w:rPr>
        <w:t>6. Contestant Divisions:</w:t>
      </w:r>
    </w:p>
    <w:p w:rsidR="00C849F6" w:rsidRDefault="004C2C89">
      <w:pPr>
        <w:pStyle w:val="a3"/>
        <w:numPr>
          <w:ilvl w:val="0"/>
          <w:numId w:val="4"/>
        </w:numPr>
        <w:snapToGrid w:val="0"/>
        <w:spacing w:line="0" w:lineRule="atLeast"/>
        <w:ind w:left="426" w:hanging="426"/>
        <w:jc w:val="both"/>
      </w:pPr>
      <w:bookmarkStart w:id="2" w:name="_Hlk127375529"/>
      <w:r>
        <w:rPr>
          <w:rFonts w:cs="Calibri"/>
          <w:szCs w:val="24"/>
        </w:rPr>
        <w:t>Youth</w:t>
      </w:r>
      <w:r>
        <w:rPr>
          <w:rFonts w:cs="Calibri"/>
        </w:rPr>
        <w:t xml:space="preserve"> Category</w:t>
      </w:r>
      <w:r>
        <w:rPr>
          <w:rFonts w:cs="Calibri"/>
          <w:szCs w:val="24"/>
        </w:rPr>
        <w:t>: Entrants 24 years old or younger before the final submission date, and those who were born on or after</w:t>
      </w:r>
      <w:r w:rsidR="009A6D3D" w:rsidRPr="009A6D3D">
        <w:rPr>
          <w:rFonts w:cs="Calibri" w:hint="eastAsia"/>
          <w:szCs w:val="24"/>
        </w:rPr>
        <w:t xml:space="preserve"> </w:t>
      </w:r>
      <w:r w:rsidR="009A6D3D">
        <w:rPr>
          <w:rFonts w:cs="Calibri" w:hint="eastAsia"/>
          <w:szCs w:val="24"/>
        </w:rPr>
        <w:t>F</w:t>
      </w:r>
      <w:r w:rsidR="009A6D3D">
        <w:rPr>
          <w:rFonts w:cs="Calibri"/>
          <w:szCs w:val="24"/>
        </w:rPr>
        <w:t xml:space="preserve">ebruary 4, </w:t>
      </w:r>
      <w:r w:rsidR="009A6D3D">
        <w:rPr>
          <w:rFonts w:cs="Calibri" w:hint="eastAsia"/>
          <w:szCs w:val="24"/>
        </w:rPr>
        <w:t>2000</w:t>
      </w:r>
      <w:r>
        <w:rPr>
          <w:rFonts w:cs="Calibri"/>
          <w:szCs w:val="24"/>
        </w:rPr>
        <w:t>; If the entrant is a group, all members must meet this criterion.</w:t>
      </w:r>
    </w:p>
    <w:p w:rsidR="00C849F6" w:rsidRDefault="004C2C89">
      <w:pPr>
        <w:pStyle w:val="a3"/>
        <w:numPr>
          <w:ilvl w:val="0"/>
          <w:numId w:val="4"/>
        </w:numPr>
        <w:snapToGrid w:val="0"/>
        <w:spacing w:line="0" w:lineRule="atLeast"/>
        <w:ind w:left="426" w:hanging="426"/>
        <w:jc w:val="both"/>
        <w:rPr>
          <w:rFonts w:cs="Calibri"/>
          <w:szCs w:val="24"/>
        </w:rPr>
      </w:pPr>
      <w:r>
        <w:rPr>
          <w:rFonts w:cs="Calibri"/>
          <w:szCs w:val="24"/>
        </w:rPr>
        <w:t>Society Category: Entrants who are 25 years old before the final submission date and wer</w:t>
      </w:r>
      <w:r w:rsidR="0073052D">
        <w:rPr>
          <w:rFonts w:cs="Calibri"/>
          <w:szCs w:val="24"/>
        </w:rPr>
        <w:t xml:space="preserve">e born on or before </w:t>
      </w:r>
      <w:r w:rsidR="009A6D3D">
        <w:rPr>
          <w:rFonts w:cs="Calibri" w:hint="eastAsia"/>
          <w:szCs w:val="24"/>
        </w:rPr>
        <w:t>F</w:t>
      </w:r>
      <w:r w:rsidR="009A6D3D">
        <w:rPr>
          <w:rFonts w:cs="Calibri"/>
          <w:szCs w:val="24"/>
        </w:rPr>
        <w:t xml:space="preserve">ebruary 3, </w:t>
      </w:r>
      <w:r w:rsidR="009A6D3D">
        <w:rPr>
          <w:rFonts w:cs="Calibri" w:hint="eastAsia"/>
          <w:szCs w:val="24"/>
        </w:rPr>
        <w:t>2000</w:t>
      </w:r>
      <w:r>
        <w:rPr>
          <w:rFonts w:cs="Calibri"/>
          <w:szCs w:val="24"/>
        </w:rPr>
        <w:t>; If the entrant is a group of individuals, all members must meet this criterion.</w:t>
      </w:r>
    </w:p>
    <w:p w:rsidR="00C849F6" w:rsidRPr="009A6D3D" w:rsidRDefault="00C849F6">
      <w:pPr>
        <w:pStyle w:val="a3"/>
        <w:snapToGrid w:val="0"/>
        <w:spacing w:line="0" w:lineRule="atLeast"/>
        <w:ind w:left="0"/>
        <w:jc w:val="both"/>
        <w:rPr>
          <w:rFonts w:cs="Calibri"/>
          <w:szCs w:val="24"/>
        </w:rPr>
      </w:pPr>
    </w:p>
    <w:p w:rsidR="00C849F6" w:rsidRDefault="004C2C89">
      <w:pPr>
        <w:pStyle w:val="a3"/>
        <w:numPr>
          <w:ilvl w:val="1"/>
          <w:numId w:val="5"/>
        </w:numPr>
        <w:snapToGrid w:val="0"/>
        <w:spacing w:line="0" w:lineRule="atLeast"/>
        <w:ind w:left="0" w:firstLine="0"/>
        <w:jc w:val="both"/>
      </w:pPr>
      <w:r>
        <w:rPr>
          <w:rFonts w:cs="Calibri"/>
          <w:szCs w:val="24"/>
        </w:rPr>
        <w:t>When registering to take part in the competition, entrants are required to upload the photograph page of their passport. Those who are under 18 years of age on the final day of submission must also upload a letter of agreement signed by their legal representative or guardian.</w:t>
      </w:r>
      <w:r>
        <w:rPr>
          <w:rFonts w:cs="Calibri"/>
        </w:rPr>
        <w:t xml:space="preserve"> (Addendum 1”)</w:t>
      </w:r>
    </w:p>
    <w:p w:rsidR="00C849F6" w:rsidRDefault="00C849F6">
      <w:pPr>
        <w:snapToGrid w:val="0"/>
        <w:spacing w:line="0" w:lineRule="atLeast"/>
        <w:jc w:val="both"/>
        <w:rPr>
          <w:rFonts w:cs="Calibri"/>
          <w:szCs w:val="24"/>
        </w:rPr>
      </w:pPr>
    </w:p>
    <w:p w:rsidR="00C849F6" w:rsidRDefault="004C2C89">
      <w:pPr>
        <w:snapToGrid w:val="0"/>
        <w:spacing w:line="0" w:lineRule="atLeast"/>
        <w:rPr>
          <w:rFonts w:cs="Calibri"/>
          <w:b/>
          <w:bCs/>
          <w:szCs w:val="24"/>
        </w:rPr>
      </w:pPr>
      <w:r>
        <w:rPr>
          <w:rFonts w:cs="Calibri"/>
          <w:b/>
          <w:bCs/>
          <w:szCs w:val="24"/>
        </w:rPr>
        <w:t xml:space="preserve">7. Criteria: </w:t>
      </w:r>
    </w:p>
    <w:p w:rsidR="00C849F6" w:rsidRDefault="004C2C89">
      <w:pPr>
        <w:snapToGrid w:val="0"/>
        <w:spacing w:line="0" w:lineRule="atLeast"/>
      </w:pPr>
      <w:r>
        <w:rPr>
          <w:rFonts w:cs="Calibri"/>
          <w:b/>
          <w:bCs/>
          <w:szCs w:val="24"/>
        </w:rPr>
        <w:tab/>
        <w:t xml:space="preserve"> (1)</w:t>
      </w:r>
      <w:r>
        <w:rPr>
          <w:rFonts w:cs="Calibri"/>
          <w:szCs w:val="24"/>
        </w:rPr>
        <w:t xml:space="preserve"> Youth </w:t>
      </w:r>
      <w:r>
        <w:rPr>
          <w:rFonts w:cs="Calibri"/>
        </w:rPr>
        <w:t>Category</w:t>
      </w:r>
      <w:r>
        <w:rPr>
          <w:rFonts w:cs="Calibri"/>
          <w:szCs w:val="24"/>
        </w:rPr>
        <w:t>：</w:t>
      </w:r>
    </w:p>
    <w:tbl>
      <w:tblPr>
        <w:tblW w:w="9072" w:type="dxa"/>
        <w:tblInd w:w="562" w:type="dxa"/>
        <w:tblCellMar>
          <w:left w:w="10" w:type="dxa"/>
          <w:right w:w="10" w:type="dxa"/>
        </w:tblCellMar>
        <w:tblLook w:val="04A0" w:firstRow="1" w:lastRow="0" w:firstColumn="1" w:lastColumn="0" w:noHBand="0" w:noVBand="1"/>
      </w:tblPr>
      <w:tblGrid>
        <w:gridCol w:w="1666"/>
        <w:gridCol w:w="1207"/>
        <w:gridCol w:w="6199"/>
      </w:tblGrid>
      <w:tr w:rsidR="00C849F6">
        <w:tc>
          <w:tcPr>
            <w:tcW w:w="1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49F6" w:rsidRDefault="004C2C89">
            <w:pPr>
              <w:pStyle w:val="a3"/>
              <w:snapToGrid w:val="0"/>
              <w:spacing w:line="0" w:lineRule="atLeast"/>
              <w:ind w:left="0"/>
              <w:jc w:val="center"/>
              <w:rPr>
                <w:rFonts w:cs="Calibri"/>
                <w:szCs w:val="24"/>
              </w:rPr>
            </w:pPr>
            <w:r>
              <w:rPr>
                <w:rFonts w:cs="Calibri"/>
                <w:szCs w:val="24"/>
              </w:rPr>
              <w:t>Item</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49F6" w:rsidRDefault="004C2C89">
            <w:pPr>
              <w:pStyle w:val="a3"/>
              <w:snapToGrid w:val="0"/>
              <w:spacing w:line="0" w:lineRule="atLeast"/>
              <w:ind w:left="0"/>
              <w:jc w:val="center"/>
              <w:rPr>
                <w:rFonts w:cs="Calibri"/>
                <w:szCs w:val="24"/>
              </w:rPr>
            </w:pPr>
            <w:r>
              <w:rPr>
                <w:rFonts w:cs="Calibri"/>
                <w:szCs w:val="24"/>
              </w:rPr>
              <w:t>Weighting</w:t>
            </w:r>
          </w:p>
        </w:tc>
        <w:tc>
          <w:tcPr>
            <w:tcW w:w="61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49F6" w:rsidRDefault="004C2C89">
            <w:pPr>
              <w:pStyle w:val="a3"/>
              <w:snapToGrid w:val="0"/>
              <w:spacing w:line="0" w:lineRule="atLeast"/>
              <w:ind w:left="0"/>
              <w:jc w:val="center"/>
              <w:rPr>
                <w:rFonts w:cs="Calibri"/>
                <w:szCs w:val="24"/>
              </w:rPr>
            </w:pPr>
            <w:r>
              <w:rPr>
                <w:rFonts w:cs="Calibri"/>
                <w:szCs w:val="24"/>
              </w:rPr>
              <w:t>Explanation</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Innovativeness</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50%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hAnsiTheme="minorHAnsi" w:cstheme="minorHAnsi"/>
              </w:rPr>
            </w:pPr>
            <w:r w:rsidRPr="005A37A7">
              <w:rPr>
                <w:rFonts w:asciiTheme="minorHAnsi" w:eastAsia="新細明體" w:hAnsiTheme="minorHAnsi" w:cstheme="minorHAnsi"/>
                <w:spacing w:val="-1"/>
              </w:rPr>
              <w:t>Pieces made of unconventional materials and of aesthetically-pleasing, innovative designs</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Technicality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30%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hAnsiTheme="minorHAnsi" w:cstheme="minorHAnsi"/>
              </w:rPr>
            </w:pPr>
            <w:r w:rsidRPr="005A37A7">
              <w:rPr>
                <w:rFonts w:asciiTheme="minorHAnsi" w:eastAsia="新細明體" w:hAnsiTheme="minorHAnsi" w:cstheme="minorHAnsi"/>
                <w:spacing w:val="-1"/>
              </w:rPr>
              <w:t>A compelling statement of structure, material, user-safety, durability, dependability, and a beautiful marriage of traditional and modern techniques, styles and concepts.</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Practicality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20%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hAnsiTheme="minorHAnsi" w:cstheme="minorHAnsi"/>
              </w:rPr>
            </w:pPr>
            <w:r w:rsidRPr="005A37A7">
              <w:rPr>
                <w:rFonts w:asciiTheme="minorHAnsi" w:eastAsia="新細明體" w:hAnsiTheme="minorHAnsi" w:cstheme="minorHAnsi"/>
                <w:spacing w:val="-1"/>
              </w:rPr>
              <w:t>The piece must be compatible with user’s space planning, that it fits seamlessly into his/her lifestyle.</w:t>
            </w:r>
          </w:p>
        </w:tc>
      </w:tr>
    </w:tbl>
    <w:p w:rsidR="00C849F6" w:rsidRDefault="00C849F6">
      <w:pPr>
        <w:pStyle w:val="Default"/>
        <w:snapToGrid w:val="0"/>
        <w:spacing w:line="0" w:lineRule="atLeast"/>
        <w:jc w:val="both"/>
        <w:rPr>
          <w:rFonts w:ascii="Calibri" w:eastAsia="新細明體" w:hAnsi="Calibri" w:cs="Calibri"/>
          <w:color w:val="auto"/>
        </w:rPr>
      </w:pPr>
    </w:p>
    <w:p w:rsidR="00C849F6" w:rsidRDefault="004C2C89">
      <w:pPr>
        <w:pStyle w:val="Default"/>
        <w:snapToGrid w:val="0"/>
        <w:spacing w:line="0" w:lineRule="atLeast"/>
        <w:jc w:val="both"/>
      </w:pPr>
      <w:r>
        <w:rPr>
          <w:rFonts w:ascii="Calibri" w:eastAsia="新細明體" w:hAnsi="Calibri" w:cs="Calibri"/>
          <w:color w:val="auto"/>
        </w:rPr>
        <w:tab/>
        <w:t>(2)</w:t>
      </w:r>
      <w:r>
        <w:t xml:space="preserve"> </w:t>
      </w:r>
      <w:r>
        <w:rPr>
          <w:rFonts w:ascii="Calibri" w:eastAsia="新細明體" w:hAnsi="Calibri" w:cs="Calibri"/>
          <w:color w:val="auto"/>
        </w:rPr>
        <w:t>Society Category</w:t>
      </w:r>
      <w:r>
        <w:rPr>
          <w:rFonts w:ascii="Calibri" w:eastAsia="新細明體" w:hAnsi="Calibri" w:cs="Calibri"/>
          <w:color w:val="auto"/>
        </w:rPr>
        <w:t>：</w:t>
      </w:r>
    </w:p>
    <w:tbl>
      <w:tblPr>
        <w:tblW w:w="9072" w:type="dxa"/>
        <w:tblInd w:w="562" w:type="dxa"/>
        <w:tblCellMar>
          <w:left w:w="10" w:type="dxa"/>
          <w:right w:w="10" w:type="dxa"/>
        </w:tblCellMar>
        <w:tblLook w:val="04A0" w:firstRow="1" w:lastRow="0" w:firstColumn="1" w:lastColumn="0" w:noHBand="0" w:noVBand="1"/>
      </w:tblPr>
      <w:tblGrid>
        <w:gridCol w:w="1666"/>
        <w:gridCol w:w="1207"/>
        <w:gridCol w:w="6199"/>
      </w:tblGrid>
      <w:tr w:rsidR="00C849F6">
        <w:tc>
          <w:tcPr>
            <w:tcW w:w="1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49F6" w:rsidRDefault="004C2C89">
            <w:pPr>
              <w:pStyle w:val="a3"/>
              <w:snapToGrid w:val="0"/>
              <w:spacing w:line="0" w:lineRule="atLeast"/>
              <w:ind w:left="0"/>
              <w:jc w:val="center"/>
              <w:rPr>
                <w:rFonts w:cs="Calibri"/>
                <w:szCs w:val="24"/>
              </w:rPr>
            </w:pPr>
            <w:r>
              <w:rPr>
                <w:rFonts w:cs="Calibri"/>
                <w:szCs w:val="24"/>
              </w:rPr>
              <w:t>Item</w:t>
            </w:r>
          </w:p>
        </w:tc>
        <w:tc>
          <w:tcPr>
            <w:tcW w:w="12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49F6" w:rsidRDefault="004C2C89">
            <w:pPr>
              <w:pStyle w:val="a3"/>
              <w:snapToGrid w:val="0"/>
              <w:spacing w:line="0" w:lineRule="atLeast"/>
              <w:ind w:left="0"/>
              <w:jc w:val="center"/>
              <w:rPr>
                <w:rFonts w:cs="Calibri"/>
                <w:szCs w:val="24"/>
              </w:rPr>
            </w:pPr>
            <w:r>
              <w:rPr>
                <w:rFonts w:cs="Calibri"/>
                <w:szCs w:val="24"/>
              </w:rPr>
              <w:t>Weighting</w:t>
            </w:r>
          </w:p>
        </w:tc>
        <w:tc>
          <w:tcPr>
            <w:tcW w:w="61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49F6" w:rsidRDefault="004C2C89">
            <w:pPr>
              <w:pStyle w:val="a3"/>
              <w:snapToGrid w:val="0"/>
              <w:spacing w:line="0" w:lineRule="atLeast"/>
              <w:ind w:left="0"/>
              <w:jc w:val="center"/>
              <w:rPr>
                <w:rFonts w:cs="Calibri"/>
                <w:szCs w:val="24"/>
              </w:rPr>
            </w:pPr>
            <w:r>
              <w:rPr>
                <w:rFonts w:cs="Calibri"/>
                <w:szCs w:val="24"/>
              </w:rPr>
              <w:t>Explanation</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Innovativeness</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50%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hAnsiTheme="minorHAnsi" w:cstheme="minorHAnsi"/>
              </w:rPr>
            </w:pPr>
            <w:r w:rsidRPr="005A37A7">
              <w:rPr>
                <w:rFonts w:asciiTheme="minorHAnsi" w:eastAsia="新細明體" w:hAnsiTheme="minorHAnsi" w:cstheme="minorHAnsi"/>
                <w:spacing w:val="-1"/>
              </w:rPr>
              <w:t>Pieces made of unconventional materials and of aesthetically-pleasing, innovative designs</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Technicality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20%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hAnsiTheme="minorHAnsi" w:cstheme="minorHAnsi"/>
              </w:rPr>
            </w:pPr>
            <w:r w:rsidRPr="005A37A7">
              <w:rPr>
                <w:rFonts w:asciiTheme="minorHAnsi" w:eastAsia="新細明體" w:hAnsiTheme="minorHAnsi" w:cstheme="minorHAnsi"/>
                <w:spacing w:val="-1"/>
              </w:rPr>
              <w:t>A compelling statement of structure, material, user-safety, durability, dependability, and a beautiful marriage of traditional and modern techniques, styles and concepts.</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Practicality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30%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hAnsiTheme="minorHAnsi" w:cstheme="minorHAnsi"/>
              </w:rPr>
            </w:pPr>
            <w:r w:rsidRPr="005A37A7">
              <w:rPr>
                <w:rFonts w:asciiTheme="minorHAnsi" w:eastAsia="新細明體" w:hAnsiTheme="minorHAnsi" w:cstheme="minorHAnsi"/>
                <w:spacing w:val="-1"/>
              </w:rPr>
              <w:t>The piece must be compatible with user’s space planning, that it fits seamlessly into his/her lifestyle.</w:t>
            </w:r>
          </w:p>
        </w:tc>
      </w:tr>
      <w:tr w:rsidR="00C849F6">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pPr>
            <w:r>
              <w:rPr>
                <w:rFonts w:ascii="新細明體" w:hAnsi="新細明體"/>
                <w:color w:val="000000"/>
                <w:spacing w:val="-4"/>
              </w:rPr>
              <w:t>Marketability</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a3"/>
              <w:snapToGrid w:val="0"/>
              <w:spacing w:line="0" w:lineRule="atLeast"/>
              <w:ind w:left="0"/>
              <w:jc w:val="center"/>
              <w:rPr>
                <w:rFonts w:cs="Calibri"/>
                <w:szCs w:val="24"/>
              </w:rPr>
            </w:pPr>
            <w:r>
              <w:rPr>
                <w:rFonts w:cs="Calibri"/>
                <w:szCs w:val="24"/>
              </w:rPr>
              <w:t>20%</w:t>
            </w:r>
          </w:p>
        </w:tc>
        <w:tc>
          <w:tcPr>
            <w:tcW w:w="6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Pr="005A37A7" w:rsidRDefault="004C2C89">
            <w:pPr>
              <w:pStyle w:val="Default"/>
              <w:snapToGrid w:val="0"/>
              <w:spacing w:line="0" w:lineRule="atLeast"/>
              <w:jc w:val="both"/>
              <w:rPr>
                <w:rFonts w:asciiTheme="minorHAnsi" w:eastAsia="新細明體" w:hAnsiTheme="minorHAnsi" w:cstheme="minorHAnsi"/>
                <w:spacing w:val="-1"/>
              </w:rPr>
            </w:pPr>
            <w:r w:rsidRPr="005A37A7">
              <w:rPr>
                <w:rFonts w:asciiTheme="minorHAnsi" w:eastAsia="新細明體" w:hAnsiTheme="minorHAnsi" w:cstheme="minorHAnsi"/>
                <w:spacing w:val="-1"/>
              </w:rPr>
              <w:t>The piece presents great marketability and mass production potential</w:t>
            </w:r>
          </w:p>
        </w:tc>
      </w:tr>
    </w:tbl>
    <w:p w:rsidR="00C849F6" w:rsidRDefault="00C849F6">
      <w:pPr>
        <w:pStyle w:val="Default"/>
        <w:snapToGrid w:val="0"/>
        <w:spacing w:line="0" w:lineRule="atLeast"/>
        <w:jc w:val="both"/>
        <w:rPr>
          <w:rFonts w:ascii="Calibri" w:eastAsia="新細明體" w:hAnsi="Calibri" w:cs="Calibri"/>
          <w:color w:val="auto"/>
        </w:rPr>
      </w:pPr>
    </w:p>
    <w:p w:rsidR="00C849F6" w:rsidRDefault="00C849F6">
      <w:pPr>
        <w:pageBreakBefore/>
        <w:widowControl/>
        <w:suppressAutoHyphens w:val="0"/>
      </w:pPr>
    </w:p>
    <w:p w:rsidR="00C849F6" w:rsidRDefault="004C2C89">
      <w:pPr>
        <w:snapToGrid w:val="0"/>
        <w:spacing w:line="0" w:lineRule="atLeast"/>
        <w:jc w:val="both"/>
        <w:rPr>
          <w:rFonts w:cs="Calibri"/>
          <w:b/>
          <w:bCs/>
          <w:szCs w:val="24"/>
        </w:rPr>
      </w:pPr>
      <w:r>
        <w:rPr>
          <w:rFonts w:cs="Calibri"/>
          <w:b/>
          <w:bCs/>
          <w:szCs w:val="24"/>
        </w:rPr>
        <w:t>8. Registration and Work Submission:</w:t>
      </w:r>
    </w:p>
    <w:p w:rsidR="00C849F6" w:rsidRDefault="004C2C89">
      <w:pPr>
        <w:pStyle w:val="a3"/>
        <w:snapToGrid w:val="0"/>
        <w:spacing w:line="0" w:lineRule="atLeast"/>
        <w:ind w:left="0"/>
        <w:jc w:val="both"/>
        <w:rPr>
          <w:rFonts w:cs="Calibri"/>
          <w:szCs w:val="24"/>
        </w:rPr>
      </w:pPr>
      <w:r>
        <w:rPr>
          <w:rFonts w:cs="Calibri"/>
          <w:szCs w:val="24"/>
        </w:rPr>
        <w:t>(1) Submitting information for first evaluation:</w:t>
      </w:r>
    </w:p>
    <w:p w:rsidR="00C849F6" w:rsidRDefault="004C2C89">
      <w:pPr>
        <w:pStyle w:val="a3"/>
        <w:numPr>
          <w:ilvl w:val="0"/>
          <w:numId w:val="6"/>
        </w:numPr>
        <w:snapToGrid w:val="0"/>
        <w:spacing w:line="0" w:lineRule="atLeast"/>
        <w:ind w:left="426" w:hanging="338"/>
        <w:jc w:val="both"/>
      </w:pPr>
      <w:r>
        <w:rPr>
          <w:rFonts w:cs="Calibri"/>
          <w:szCs w:val="24"/>
        </w:rPr>
        <w:t>Go to the official website of the “</w:t>
      </w:r>
      <w:r>
        <w:rPr>
          <w:rFonts w:cs="Calibri"/>
          <w:bCs/>
          <w:color w:val="222222"/>
          <w:szCs w:val="24"/>
        </w:rPr>
        <w:t>Daxi International Wood Furniture Craft and Design Competition</w:t>
      </w:r>
      <w:r>
        <w:rPr>
          <w:rFonts w:cs="Calibri"/>
          <w:szCs w:val="24"/>
        </w:rPr>
        <w:t>” and register online during the registration period (</w:t>
      </w:r>
      <w:hyperlink r:id="rId7" w:history="1">
        <w:r>
          <w:rPr>
            <w:rStyle w:val="af"/>
            <w:rFonts w:cs="Calibri"/>
            <w:szCs w:val="24"/>
          </w:rPr>
          <w:t>http://dfcd.tycg.gov.tw/</w:t>
        </w:r>
      </w:hyperlink>
      <w:r>
        <w:rPr>
          <w:rFonts w:cs="Calibri"/>
          <w:szCs w:val="24"/>
        </w:rPr>
        <w:t>).</w:t>
      </w:r>
    </w:p>
    <w:p w:rsidR="00C849F6" w:rsidRDefault="004C2C89">
      <w:pPr>
        <w:pStyle w:val="a3"/>
        <w:numPr>
          <w:ilvl w:val="0"/>
          <w:numId w:val="6"/>
        </w:numPr>
        <w:snapToGrid w:val="0"/>
        <w:spacing w:line="0" w:lineRule="atLeast"/>
        <w:ind w:left="426" w:hanging="338"/>
        <w:jc w:val="both"/>
        <w:rPr>
          <w:rFonts w:cs="Calibri"/>
          <w:szCs w:val="24"/>
        </w:rPr>
      </w:pPr>
      <w:r>
        <w:rPr>
          <w:rFonts w:cs="Calibri"/>
          <w:szCs w:val="24"/>
        </w:rPr>
        <w:t>Fill in your personal data and work description as indicated.</w:t>
      </w:r>
    </w:p>
    <w:p w:rsidR="00C849F6" w:rsidRDefault="004C2C89">
      <w:pPr>
        <w:pStyle w:val="a3"/>
        <w:numPr>
          <w:ilvl w:val="0"/>
          <w:numId w:val="6"/>
        </w:numPr>
        <w:snapToGrid w:val="0"/>
        <w:spacing w:line="0" w:lineRule="atLeast"/>
        <w:ind w:left="426" w:hanging="338"/>
        <w:jc w:val="both"/>
        <w:rPr>
          <w:rFonts w:cs="Calibri"/>
          <w:szCs w:val="24"/>
        </w:rPr>
      </w:pPr>
      <w:r>
        <w:rPr>
          <w:rFonts w:cs="Calibri"/>
          <w:szCs w:val="24"/>
        </w:rPr>
        <w:t>Upload five work photos for the first evaluation. These are not limited to photographs of the finished work, drawings or 3D renderings of virtual design drawings. The photos should be in JPG file format, color palette RGB, with the photo long side having a minimum of 2,000 pixels, and single image files of less than 10MB.</w:t>
      </w:r>
    </w:p>
    <w:p w:rsidR="00C849F6" w:rsidRDefault="004C2C89">
      <w:pPr>
        <w:pStyle w:val="a3"/>
        <w:numPr>
          <w:ilvl w:val="0"/>
          <w:numId w:val="6"/>
        </w:numPr>
        <w:snapToGrid w:val="0"/>
        <w:spacing w:line="0" w:lineRule="atLeast"/>
        <w:ind w:left="426" w:hanging="338"/>
        <w:jc w:val="both"/>
        <w:rPr>
          <w:rFonts w:cs="Calibri"/>
          <w:szCs w:val="24"/>
        </w:rPr>
      </w:pPr>
      <w:r>
        <w:rPr>
          <w:rFonts w:cs="Calibri"/>
          <w:szCs w:val="24"/>
        </w:rPr>
        <w:t xml:space="preserve">If the registration information is either lacking, the registration steps are not completed, that the submissions are received after the cut-off date, or that the submitted entries do not comply with specifications, they will not be accepted. </w:t>
      </w:r>
    </w:p>
    <w:p w:rsidR="00C849F6" w:rsidRDefault="00C849F6">
      <w:pPr>
        <w:pStyle w:val="a3"/>
        <w:snapToGrid w:val="0"/>
        <w:spacing w:line="0" w:lineRule="atLeast"/>
        <w:ind w:left="0"/>
        <w:jc w:val="both"/>
        <w:rPr>
          <w:rFonts w:cs="Calibri"/>
          <w:szCs w:val="24"/>
        </w:rPr>
      </w:pPr>
    </w:p>
    <w:p w:rsidR="00C849F6" w:rsidRDefault="004C2C89">
      <w:pPr>
        <w:pStyle w:val="a3"/>
        <w:snapToGrid w:val="0"/>
        <w:spacing w:line="0" w:lineRule="atLeast"/>
        <w:ind w:left="0"/>
        <w:rPr>
          <w:rFonts w:cs="Calibri"/>
          <w:szCs w:val="24"/>
        </w:rPr>
      </w:pPr>
      <w:r>
        <w:rPr>
          <w:rFonts w:cs="Calibri"/>
          <w:szCs w:val="24"/>
        </w:rPr>
        <w:t>(2) Submitting information for second evaluation:</w:t>
      </w:r>
    </w:p>
    <w:p w:rsidR="00C849F6" w:rsidRDefault="004C2C89">
      <w:pPr>
        <w:pStyle w:val="a3"/>
        <w:numPr>
          <w:ilvl w:val="0"/>
          <w:numId w:val="7"/>
        </w:numPr>
        <w:snapToGrid w:val="0"/>
        <w:spacing w:line="0" w:lineRule="atLeast"/>
        <w:ind w:hanging="338"/>
        <w:jc w:val="both"/>
      </w:pPr>
      <w:r>
        <w:rPr>
          <w:rFonts w:cs="Calibri"/>
          <w:szCs w:val="24"/>
        </w:rPr>
        <w:t>W</w:t>
      </w:r>
      <w:r>
        <w:rPr>
          <w:rFonts w:cs="Calibri"/>
        </w:rPr>
        <w:t>orks chosen after first-round evaluation will be announced on the official event website. Candidates are required to submit “a completed work” and “appended information” (an original paper copy) to a designated location within a designated time period (based on the time posted on the official website). In addition, “Addendum 7” and “Addendum 8” should be affixed to the top and side of packaging respectively.</w:t>
      </w:r>
    </w:p>
    <w:p w:rsidR="00C849F6" w:rsidRDefault="00C849F6">
      <w:pPr>
        <w:pStyle w:val="Default"/>
        <w:snapToGrid w:val="0"/>
        <w:spacing w:line="0" w:lineRule="atLeast"/>
        <w:jc w:val="both"/>
        <w:rPr>
          <w:rFonts w:ascii="Calibri" w:eastAsia="新細明體" w:hAnsi="Calibri" w:cs="Calibri"/>
          <w:color w:val="auto"/>
        </w:rPr>
      </w:pPr>
    </w:p>
    <w:p w:rsidR="00C849F6" w:rsidRDefault="004C2C89">
      <w:pPr>
        <w:pStyle w:val="Default"/>
        <w:snapToGrid w:val="0"/>
        <w:spacing w:line="0" w:lineRule="atLeast"/>
        <w:ind w:left="142"/>
        <w:jc w:val="both"/>
        <w:rPr>
          <w:rFonts w:ascii="Calibri" w:eastAsia="新細明體" w:hAnsi="Calibri" w:cs="Calibri"/>
          <w:color w:val="auto"/>
        </w:rPr>
      </w:pPr>
      <w:r>
        <w:rPr>
          <w:rFonts w:ascii="Calibri" w:eastAsia="新細明體" w:hAnsi="Calibri" w:cs="Calibri"/>
          <w:color w:val="auto"/>
        </w:rPr>
        <w:t>Appended information includes:</w:t>
      </w:r>
    </w:p>
    <w:p w:rsidR="00C849F6" w:rsidRDefault="004C2C89">
      <w:pPr>
        <w:pStyle w:val="Default"/>
        <w:numPr>
          <w:ilvl w:val="0"/>
          <w:numId w:val="8"/>
        </w:numPr>
        <w:snapToGrid w:val="0"/>
        <w:spacing w:line="0" w:lineRule="atLeast"/>
        <w:ind w:left="0" w:firstLine="283"/>
        <w:jc w:val="both"/>
        <w:rPr>
          <w:rFonts w:ascii="Calibri" w:eastAsia="新細明體" w:hAnsi="Calibri" w:cs="Calibri"/>
          <w:color w:val="auto"/>
        </w:rPr>
      </w:pPr>
      <w:r>
        <w:rPr>
          <w:rFonts w:ascii="Calibri" w:eastAsia="新細明體" w:hAnsi="Calibri" w:cs="Calibri"/>
          <w:color w:val="auto"/>
        </w:rPr>
        <w:t>“Addendum 1” Confirmation of Registration Information</w:t>
      </w:r>
    </w:p>
    <w:p w:rsidR="00C849F6" w:rsidRDefault="004C2C89">
      <w:pPr>
        <w:pStyle w:val="Default"/>
        <w:numPr>
          <w:ilvl w:val="0"/>
          <w:numId w:val="8"/>
        </w:numPr>
        <w:snapToGrid w:val="0"/>
        <w:spacing w:line="0" w:lineRule="atLeast"/>
        <w:ind w:left="426" w:hanging="142"/>
        <w:jc w:val="both"/>
      </w:pPr>
      <w:r>
        <w:rPr>
          <w:rFonts w:ascii="Calibri" w:eastAsia="新細明體" w:hAnsi="Calibri" w:cs="Calibri"/>
          <w:color w:val="auto"/>
        </w:rPr>
        <w:t xml:space="preserve"> “Addendum 2” Legal Representative Agreement</w:t>
      </w:r>
      <w:r>
        <w:rPr>
          <w:rFonts w:ascii="Calibri" w:eastAsia="新細明體" w:hAnsi="Calibri" w:cs="Calibri"/>
        </w:rPr>
        <w:t xml:space="preserve"> (Waived if the entrant is 18 years of age with no </w:t>
      </w:r>
    </w:p>
    <w:p w:rsidR="00C849F6" w:rsidRDefault="004C2C89">
      <w:pPr>
        <w:pStyle w:val="Default"/>
        <w:snapToGrid w:val="0"/>
        <w:spacing w:line="0" w:lineRule="atLeast"/>
        <w:ind w:left="426" w:firstLine="139"/>
        <w:jc w:val="both"/>
      </w:pPr>
      <w:r>
        <w:rPr>
          <w:rFonts w:ascii="Calibri" w:eastAsia="新細明體" w:hAnsi="Calibri" w:cs="Calibri"/>
        </w:rPr>
        <w:t>need of legal representation)</w:t>
      </w:r>
    </w:p>
    <w:p w:rsidR="00C849F6" w:rsidRDefault="004C2C89">
      <w:pPr>
        <w:pStyle w:val="Default"/>
        <w:numPr>
          <w:ilvl w:val="0"/>
          <w:numId w:val="8"/>
        </w:numPr>
        <w:snapToGrid w:val="0"/>
        <w:spacing w:line="0" w:lineRule="atLeast"/>
        <w:ind w:left="0" w:firstLine="283"/>
        <w:jc w:val="both"/>
        <w:rPr>
          <w:rFonts w:ascii="Calibri" w:eastAsia="新細明體" w:hAnsi="Calibri" w:cs="Calibri"/>
          <w:color w:val="auto"/>
        </w:rPr>
      </w:pPr>
      <w:r>
        <w:rPr>
          <w:rFonts w:ascii="Calibri" w:eastAsia="新細明體" w:hAnsi="Calibri" w:cs="Calibri"/>
          <w:color w:val="auto"/>
        </w:rPr>
        <w:t>“Addendum 3” Agreement on Use of Entrant’s Personal Data</w:t>
      </w:r>
    </w:p>
    <w:p w:rsidR="00C849F6" w:rsidRDefault="004C2C89">
      <w:pPr>
        <w:pStyle w:val="Default"/>
        <w:numPr>
          <w:ilvl w:val="0"/>
          <w:numId w:val="8"/>
        </w:numPr>
        <w:snapToGrid w:val="0"/>
        <w:spacing w:line="0" w:lineRule="atLeast"/>
        <w:ind w:left="426" w:hanging="142"/>
        <w:jc w:val="both"/>
      </w:pPr>
      <w:r>
        <w:rPr>
          <w:rFonts w:ascii="Calibri" w:eastAsia="新細明體" w:hAnsi="Calibri" w:cs="Calibri"/>
          <w:color w:val="auto"/>
        </w:rPr>
        <w:t xml:space="preserve"> “Addendum 4” </w:t>
      </w:r>
      <w:r>
        <w:rPr>
          <w:rFonts w:ascii="Calibri" w:eastAsia="新細明體" w:hAnsi="Calibri" w:cs="Calibri"/>
        </w:rPr>
        <w:t>Licensing Agreement for the Open Access of Information and Use of Artworks</w:t>
      </w:r>
    </w:p>
    <w:p w:rsidR="00C849F6" w:rsidRDefault="004C2C89">
      <w:pPr>
        <w:pStyle w:val="Default"/>
        <w:numPr>
          <w:ilvl w:val="0"/>
          <w:numId w:val="8"/>
        </w:numPr>
        <w:snapToGrid w:val="0"/>
        <w:spacing w:line="0" w:lineRule="atLeast"/>
        <w:ind w:left="0" w:firstLine="283"/>
        <w:jc w:val="both"/>
        <w:rPr>
          <w:rFonts w:ascii="Calibri" w:eastAsia="新細明體" w:hAnsi="Calibri" w:cs="Calibri"/>
          <w:color w:val="auto"/>
        </w:rPr>
      </w:pPr>
      <w:r>
        <w:rPr>
          <w:rFonts w:ascii="Calibri" w:eastAsia="新細明體" w:hAnsi="Calibri" w:cs="Calibri"/>
          <w:color w:val="auto"/>
        </w:rPr>
        <w:t>“Addendum 5” Affidavit</w:t>
      </w:r>
    </w:p>
    <w:p w:rsidR="00C849F6" w:rsidRDefault="004C2C89">
      <w:pPr>
        <w:pStyle w:val="Default"/>
        <w:numPr>
          <w:ilvl w:val="0"/>
          <w:numId w:val="8"/>
        </w:numPr>
        <w:snapToGrid w:val="0"/>
        <w:spacing w:line="0" w:lineRule="atLeast"/>
        <w:ind w:left="0" w:firstLine="283"/>
        <w:jc w:val="both"/>
        <w:rPr>
          <w:rFonts w:ascii="Calibri" w:eastAsia="新細明體" w:hAnsi="Calibri" w:cs="Calibri"/>
          <w:color w:val="auto"/>
        </w:rPr>
      </w:pPr>
      <w:r>
        <w:rPr>
          <w:rFonts w:ascii="Calibri" w:eastAsia="新細明體" w:hAnsi="Calibri" w:cs="Calibri"/>
          <w:color w:val="auto"/>
        </w:rPr>
        <w:t>“Addendum 6” Check Stub Invoice</w:t>
      </w:r>
    </w:p>
    <w:p w:rsidR="00C849F6" w:rsidRDefault="004C2C89">
      <w:pPr>
        <w:pStyle w:val="Default"/>
        <w:numPr>
          <w:ilvl w:val="0"/>
          <w:numId w:val="8"/>
        </w:numPr>
        <w:snapToGrid w:val="0"/>
        <w:spacing w:line="0" w:lineRule="atLeast"/>
        <w:ind w:left="0" w:firstLine="283"/>
        <w:jc w:val="both"/>
      </w:pPr>
      <w:r>
        <w:rPr>
          <w:rFonts w:ascii="Calibri" w:eastAsia="新細明體" w:hAnsi="Calibri" w:cs="Calibri"/>
          <w:color w:val="auto"/>
        </w:rPr>
        <w:t>“Addendum 7”</w:t>
      </w:r>
      <w:r>
        <w:rPr>
          <w:rFonts w:ascii="Calibri" w:eastAsia="新細明體" w:hAnsi="Calibri" w:cs="Calibri"/>
        </w:rPr>
        <w:t xml:space="preserve"> Adhere attachments here (Please Affix to the Top of Packaging Case)</w:t>
      </w:r>
    </w:p>
    <w:p w:rsidR="00C849F6" w:rsidRDefault="004C2C89">
      <w:pPr>
        <w:pStyle w:val="Default"/>
        <w:numPr>
          <w:ilvl w:val="0"/>
          <w:numId w:val="8"/>
        </w:numPr>
        <w:snapToGrid w:val="0"/>
        <w:spacing w:line="0" w:lineRule="atLeast"/>
        <w:ind w:left="0" w:firstLine="283"/>
        <w:jc w:val="both"/>
      </w:pPr>
      <w:r>
        <w:rPr>
          <w:rFonts w:ascii="Calibri" w:eastAsia="新細明體" w:hAnsi="Calibri" w:cs="Calibri"/>
        </w:rPr>
        <w:t>“Addendum 8” Adhere attachments here (Please Affix to the Side of Packaging Case)</w:t>
      </w:r>
    </w:p>
    <w:p w:rsidR="00C849F6" w:rsidRDefault="004C2C89">
      <w:pPr>
        <w:pStyle w:val="Default"/>
        <w:numPr>
          <w:ilvl w:val="0"/>
          <w:numId w:val="8"/>
        </w:numPr>
        <w:snapToGrid w:val="0"/>
        <w:spacing w:line="0" w:lineRule="atLeast"/>
        <w:ind w:left="0" w:firstLine="283"/>
        <w:jc w:val="both"/>
      </w:pPr>
      <w:r>
        <w:rPr>
          <w:rFonts w:ascii="Calibri" w:eastAsia="新細明體" w:hAnsi="Calibri" w:cs="Calibri"/>
          <w:color w:val="auto"/>
        </w:rPr>
        <w:t xml:space="preserve">“Addendum 9” Application for Sample Work Cost Subsidy </w:t>
      </w:r>
      <w:r>
        <w:rPr>
          <w:rFonts w:ascii="Calibri" w:eastAsia="新細明體" w:hAnsi="Calibri" w:cs="Calibri"/>
        </w:rPr>
        <w:t>Receipt</w:t>
      </w:r>
    </w:p>
    <w:p w:rsidR="00C849F6" w:rsidRDefault="004C2C89">
      <w:pPr>
        <w:pStyle w:val="Default"/>
        <w:numPr>
          <w:ilvl w:val="0"/>
          <w:numId w:val="8"/>
        </w:numPr>
        <w:snapToGrid w:val="0"/>
        <w:spacing w:line="0" w:lineRule="atLeast"/>
        <w:ind w:left="565" w:hanging="282"/>
        <w:jc w:val="both"/>
      </w:pPr>
      <w:r>
        <w:rPr>
          <w:rFonts w:ascii="Calibri" w:eastAsia="新細明體" w:hAnsi="Calibri" w:cs="Calibri"/>
          <w:color w:val="auto"/>
        </w:rPr>
        <w:t xml:space="preserve">“Addendum 10” </w:t>
      </w:r>
      <w:r>
        <w:rPr>
          <w:rFonts w:ascii="Calibri" w:eastAsia="新細明體" w:hAnsi="Calibri" w:cs="Calibri"/>
        </w:rPr>
        <w:t>Receipt(Cash prize for the winning piece will be filled out by staff after announcement of winners)</w:t>
      </w:r>
    </w:p>
    <w:p w:rsidR="00C849F6" w:rsidRDefault="00C849F6">
      <w:pPr>
        <w:pStyle w:val="Default"/>
        <w:snapToGrid w:val="0"/>
        <w:spacing w:line="0" w:lineRule="atLeast"/>
        <w:rPr>
          <w:rFonts w:ascii="Calibri" w:eastAsia="新細明體" w:hAnsi="Calibri" w:cs="Calibri"/>
          <w:color w:val="auto"/>
        </w:rPr>
      </w:pPr>
    </w:p>
    <w:p w:rsidR="00C849F6" w:rsidRDefault="004C2C89">
      <w:pPr>
        <w:pStyle w:val="a3"/>
        <w:numPr>
          <w:ilvl w:val="0"/>
          <w:numId w:val="7"/>
        </w:numPr>
        <w:snapToGrid w:val="0"/>
        <w:spacing w:line="0" w:lineRule="atLeast"/>
        <w:ind w:hanging="338"/>
        <w:jc w:val="both"/>
        <w:rPr>
          <w:rFonts w:cs="Calibri"/>
        </w:rPr>
      </w:pPr>
      <w:r>
        <w:rPr>
          <w:rFonts w:cs="Calibri"/>
        </w:rPr>
        <w:t>All the group entrants must fill in “Addendum 3,” “Addendum 4” and “Addendum 5.”</w:t>
      </w:r>
    </w:p>
    <w:p w:rsidR="00C849F6" w:rsidRDefault="004C2C89">
      <w:pPr>
        <w:pStyle w:val="a3"/>
        <w:numPr>
          <w:ilvl w:val="0"/>
          <w:numId w:val="7"/>
        </w:numPr>
        <w:snapToGrid w:val="0"/>
        <w:spacing w:line="0" w:lineRule="atLeast"/>
        <w:ind w:hanging="338"/>
        <w:jc w:val="both"/>
        <w:rPr>
          <w:rFonts w:cs="Calibri"/>
        </w:rPr>
      </w:pPr>
      <w:r>
        <w:rPr>
          <w:rFonts w:cs="Calibri"/>
        </w:rPr>
        <w:t>For entrants under 18, “Addendum 3,” “Addendum 4” and “Addendum5” must be countersigned by his/her legal representative.</w:t>
      </w:r>
    </w:p>
    <w:p w:rsidR="00C849F6" w:rsidRDefault="004C2C89">
      <w:pPr>
        <w:pStyle w:val="a3"/>
        <w:numPr>
          <w:ilvl w:val="0"/>
          <w:numId w:val="7"/>
        </w:numPr>
        <w:snapToGrid w:val="0"/>
        <w:spacing w:line="0" w:lineRule="atLeast"/>
        <w:ind w:hanging="338"/>
        <w:jc w:val="both"/>
        <w:rPr>
          <w:rFonts w:cs="Calibri"/>
        </w:rPr>
      </w:pPr>
      <w:r>
        <w:rPr>
          <w:rFonts w:cs="Calibri"/>
        </w:rPr>
        <w:t>For works accepted during first-round evaluation, “a completed work” must be submitted, so that the entrant can qualify for a sample work cost subsidy of up to NT$10,000. Only one application can be made per work.</w:t>
      </w:r>
    </w:p>
    <w:p w:rsidR="00C849F6" w:rsidRDefault="004C2C89">
      <w:pPr>
        <w:pStyle w:val="a3"/>
        <w:numPr>
          <w:ilvl w:val="0"/>
          <w:numId w:val="7"/>
        </w:numPr>
        <w:snapToGrid w:val="0"/>
        <w:spacing w:line="0" w:lineRule="atLeast"/>
        <w:ind w:hanging="338"/>
        <w:jc w:val="both"/>
        <w:rPr>
          <w:rFonts w:cs="Calibri"/>
        </w:rPr>
      </w:pPr>
      <w:r>
        <w:rPr>
          <w:rFonts w:cs="Calibri"/>
        </w:rPr>
        <w:t xml:space="preserve">Entrants who fail to deliver the entry in its entirety within the designated time will be considered to have forfeited participation eligibility; Information on receiving works will be later posted on the official event website. </w:t>
      </w:r>
    </w:p>
    <w:p w:rsidR="00C849F6" w:rsidRDefault="004C2C89">
      <w:pPr>
        <w:pStyle w:val="a3"/>
        <w:numPr>
          <w:ilvl w:val="0"/>
          <w:numId w:val="7"/>
        </w:numPr>
        <w:snapToGrid w:val="0"/>
        <w:spacing w:line="0" w:lineRule="atLeast"/>
        <w:ind w:hanging="338"/>
        <w:jc w:val="both"/>
      </w:pPr>
      <w:r>
        <w:rPr>
          <w:rFonts w:cs="Calibri"/>
          <w:color w:val="000000"/>
          <w:szCs w:val="24"/>
        </w:rPr>
        <w:t>The extent of modification between the design of the submission for the first round of evaluation, and the actual work for the second round of evaluation has to be limited to 50% in scale. The Organizer and the Judges have the final decision over the modification extent.</w:t>
      </w:r>
    </w:p>
    <w:p w:rsidR="00C849F6" w:rsidRDefault="004C2C89">
      <w:pPr>
        <w:pStyle w:val="a3"/>
        <w:numPr>
          <w:ilvl w:val="0"/>
          <w:numId w:val="7"/>
        </w:numPr>
        <w:snapToGrid w:val="0"/>
        <w:spacing w:line="0" w:lineRule="atLeast"/>
        <w:ind w:hanging="338"/>
        <w:jc w:val="both"/>
        <w:rPr>
          <w:rFonts w:cs="Calibri"/>
        </w:rPr>
      </w:pPr>
      <w:r>
        <w:rPr>
          <w:rFonts w:cs="Calibri"/>
        </w:rPr>
        <w:t>Arrangements for the return of works can be made by the entrant within the allotted period or competition personnel be authorized to deal with related matters (for more details see the Addendum 5 Affidavit).</w:t>
      </w:r>
    </w:p>
    <w:p w:rsidR="00C849F6" w:rsidRDefault="00C849F6">
      <w:pPr>
        <w:pStyle w:val="Default"/>
        <w:snapToGrid w:val="0"/>
        <w:spacing w:line="0" w:lineRule="atLeast"/>
        <w:jc w:val="both"/>
        <w:rPr>
          <w:rFonts w:ascii="Calibri" w:eastAsia="新細明體" w:hAnsi="Calibri" w:cs="Calibri"/>
          <w:color w:val="auto"/>
        </w:rPr>
      </w:pPr>
    </w:p>
    <w:p w:rsidR="00C849F6" w:rsidRDefault="00C849F6">
      <w:pPr>
        <w:pStyle w:val="Default"/>
        <w:snapToGrid w:val="0"/>
        <w:spacing w:line="0" w:lineRule="atLeast"/>
        <w:jc w:val="both"/>
        <w:rPr>
          <w:rFonts w:ascii="Calibri" w:eastAsia="新細明體" w:hAnsi="Calibri" w:cs="Calibri"/>
          <w:color w:val="auto"/>
        </w:rPr>
      </w:pPr>
    </w:p>
    <w:p w:rsidR="00C849F6" w:rsidRDefault="004C2C89">
      <w:pPr>
        <w:pStyle w:val="a3"/>
        <w:snapToGrid w:val="0"/>
        <w:spacing w:line="0" w:lineRule="atLeast"/>
        <w:ind w:left="0"/>
        <w:rPr>
          <w:rFonts w:cs="Calibri"/>
          <w:b/>
          <w:bCs/>
          <w:szCs w:val="24"/>
        </w:rPr>
      </w:pPr>
      <w:r>
        <w:rPr>
          <w:rFonts w:cs="Calibri"/>
          <w:b/>
          <w:bCs/>
          <w:szCs w:val="24"/>
        </w:rPr>
        <w:lastRenderedPageBreak/>
        <w:t>9. Packaging and Delivery of Works for Second Evaluation:</w:t>
      </w:r>
    </w:p>
    <w:p w:rsidR="00C849F6" w:rsidRDefault="004C2C89">
      <w:pPr>
        <w:pStyle w:val="a3"/>
        <w:numPr>
          <w:ilvl w:val="1"/>
          <w:numId w:val="9"/>
        </w:numPr>
        <w:snapToGrid w:val="0"/>
        <w:spacing w:line="0" w:lineRule="atLeast"/>
        <w:ind w:left="426" w:hanging="426"/>
        <w:jc w:val="both"/>
        <w:rPr>
          <w:rFonts w:cs="Calibri"/>
          <w:szCs w:val="24"/>
        </w:rPr>
      </w:pPr>
      <w:r>
        <w:rPr>
          <w:rFonts w:cs="Calibri"/>
          <w:szCs w:val="24"/>
        </w:rPr>
        <w:t>In terms of the packaging and delivery of work, the maximum length, width and height of the piece cannot exceed 500cm in total. Works that exceed this limit will not be accepted.</w:t>
      </w:r>
    </w:p>
    <w:p w:rsidR="00C849F6" w:rsidRDefault="004C2C89">
      <w:pPr>
        <w:pStyle w:val="Default"/>
        <w:numPr>
          <w:ilvl w:val="1"/>
          <w:numId w:val="9"/>
        </w:numPr>
        <w:snapToGrid w:val="0"/>
        <w:spacing w:line="0" w:lineRule="atLeast"/>
        <w:ind w:left="426" w:hanging="426"/>
        <w:jc w:val="both"/>
      </w:pPr>
      <w:r>
        <w:rPr>
          <w:rFonts w:ascii="Calibri" w:hAnsi="Calibri" w:cs="Calibri"/>
        </w:rPr>
        <w:t xml:space="preserve">Entries must be delivered in a packing case or wood box with solid sides to facilitate repacking and shipping, including reusable packing materials. The use of Styrofoam pieces, and/or torn-up newspaper is strictly forbidden. </w:t>
      </w:r>
      <w:r>
        <w:rPr>
          <w:rFonts w:ascii="Calibri" w:eastAsia="新細明體" w:hAnsi="Calibri" w:cs="Calibri"/>
          <w:color w:val="auto"/>
        </w:rPr>
        <w:t>“Addendum 7” and “Addendum 8” should be affixed to the top and side of the packaging case, respectively. If the packaging case does not have the proper documentation or the affixed addendums, the piece will not be accepted</w:t>
      </w:r>
      <w:r>
        <w:rPr>
          <w:rFonts w:ascii="Calibri" w:eastAsia="新細明體" w:hAnsi="Calibri" w:cs="Calibri"/>
        </w:rPr>
        <w:t>.</w:t>
      </w:r>
    </w:p>
    <w:p w:rsidR="00C849F6" w:rsidRDefault="004C2C89">
      <w:pPr>
        <w:pStyle w:val="a3"/>
        <w:numPr>
          <w:ilvl w:val="1"/>
          <w:numId w:val="9"/>
        </w:numPr>
        <w:snapToGrid w:val="0"/>
        <w:spacing w:line="0" w:lineRule="atLeast"/>
        <w:ind w:left="426" w:hanging="426"/>
        <w:jc w:val="both"/>
      </w:pPr>
      <w:r>
        <w:rPr>
          <w:rFonts w:cs="Calibri"/>
          <w:szCs w:val="24"/>
        </w:rPr>
        <w:t xml:space="preserve">After the work is received the entrant can unpack it him/herself, or ask someone else to do so within the allotted time period. Likewise, they can authorize event staff to take charge of all related matters </w:t>
      </w:r>
      <w:r>
        <w:rPr>
          <w:rFonts w:cs="Calibri"/>
        </w:rPr>
        <w:t>(for more details see the Affidavit in Addendum 5).</w:t>
      </w:r>
    </w:p>
    <w:p w:rsidR="00C849F6" w:rsidRDefault="00C849F6">
      <w:pPr>
        <w:snapToGrid w:val="0"/>
        <w:spacing w:line="0" w:lineRule="atLeast"/>
        <w:rPr>
          <w:rFonts w:cs="Calibri"/>
          <w:b/>
          <w:bCs/>
          <w:szCs w:val="24"/>
        </w:rPr>
      </w:pPr>
    </w:p>
    <w:p w:rsidR="00C849F6" w:rsidRDefault="004C2C89">
      <w:pPr>
        <w:snapToGrid w:val="0"/>
        <w:spacing w:line="0" w:lineRule="atLeast"/>
        <w:jc w:val="both"/>
        <w:rPr>
          <w:rFonts w:cs="Calibri"/>
          <w:b/>
          <w:bCs/>
          <w:szCs w:val="24"/>
        </w:rPr>
      </w:pPr>
      <w:r>
        <w:rPr>
          <w:rFonts w:cs="Calibri"/>
          <w:b/>
          <w:bCs/>
          <w:szCs w:val="24"/>
        </w:rPr>
        <w:t>10.Awards and Cash Prizes:</w:t>
      </w:r>
    </w:p>
    <w:tbl>
      <w:tblPr>
        <w:tblW w:w="10206" w:type="dxa"/>
        <w:tblInd w:w="421" w:type="dxa"/>
        <w:tblCellMar>
          <w:left w:w="10" w:type="dxa"/>
          <w:right w:w="10" w:type="dxa"/>
        </w:tblCellMar>
        <w:tblLook w:val="04A0" w:firstRow="1" w:lastRow="0" w:firstColumn="1" w:lastColumn="0" w:noHBand="0" w:noVBand="1"/>
      </w:tblPr>
      <w:tblGrid>
        <w:gridCol w:w="1176"/>
        <w:gridCol w:w="1723"/>
        <w:gridCol w:w="1464"/>
        <w:gridCol w:w="3858"/>
        <w:gridCol w:w="1985"/>
      </w:tblGrid>
      <w:tr w:rsidR="00C849F6" w:rsidTr="00DF2627">
        <w:trPr>
          <w:tblHeader/>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rsidP="00DF2627">
            <w:pPr>
              <w:snapToGrid w:val="0"/>
              <w:spacing w:line="0" w:lineRule="atLeast"/>
              <w:jc w:val="center"/>
              <w:rPr>
                <w:rFonts w:cs="Calibri"/>
                <w:szCs w:val="24"/>
              </w:rPr>
            </w:pPr>
            <w:r>
              <w:rPr>
                <w:rFonts w:cs="Calibri"/>
                <w:szCs w:val="24"/>
              </w:rPr>
              <w:t>Category</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rsidP="00DF2627">
            <w:pPr>
              <w:snapToGrid w:val="0"/>
              <w:spacing w:line="0" w:lineRule="atLeast"/>
              <w:jc w:val="center"/>
              <w:rPr>
                <w:rFonts w:cs="Calibri"/>
                <w:szCs w:val="24"/>
              </w:rPr>
            </w:pPr>
            <w:r>
              <w:rPr>
                <w:rFonts w:cs="Calibri"/>
                <w:szCs w:val="24"/>
              </w:rPr>
              <w:t>Prize</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Total No.</w:t>
            </w:r>
          </w:p>
          <w:p w:rsidR="00C849F6" w:rsidRDefault="004C2C89">
            <w:pPr>
              <w:snapToGrid w:val="0"/>
              <w:spacing w:line="0" w:lineRule="atLeast"/>
              <w:jc w:val="center"/>
              <w:rPr>
                <w:rFonts w:cs="Calibri"/>
                <w:szCs w:val="24"/>
              </w:rPr>
            </w:pPr>
            <w:r>
              <w:rPr>
                <w:rFonts w:cs="Calibri"/>
                <w:szCs w:val="24"/>
              </w:rPr>
              <w:t>Prizewinners</w:t>
            </w:r>
          </w:p>
        </w:tc>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rsidP="00DF2627">
            <w:pPr>
              <w:snapToGrid w:val="0"/>
              <w:spacing w:line="0" w:lineRule="atLeast"/>
              <w:jc w:val="center"/>
              <w:rPr>
                <w:rFonts w:cs="Calibri"/>
                <w:szCs w:val="24"/>
              </w:rPr>
            </w:pPr>
            <w:r>
              <w:rPr>
                <w:rFonts w:cs="Calibri"/>
                <w:szCs w:val="24"/>
              </w:rPr>
              <w:t>Cash Prize (NT$)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849F6" w:rsidRDefault="004C2C89" w:rsidP="00DF2627">
            <w:pPr>
              <w:snapToGrid w:val="0"/>
              <w:spacing w:line="0" w:lineRule="atLeast"/>
              <w:jc w:val="center"/>
            </w:pPr>
            <w:r>
              <w:rPr>
                <w:rFonts w:cs="Calibri"/>
                <w:color w:val="000000"/>
                <w:szCs w:val="24"/>
              </w:rPr>
              <w:t>Award for Coach</w:t>
            </w:r>
          </w:p>
        </w:tc>
      </w:tr>
      <w:tr w:rsidR="00C849F6" w:rsidTr="00DF2627">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Youth Category</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Gold medal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1</w:t>
            </w:r>
          </w:p>
        </w:tc>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rPr>
                <w:rFonts w:cs="Calibri"/>
                <w:szCs w:val="24"/>
              </w:rPr>
            </w:pPr>
            <w:r>
              <w:rPr>
                <w:rFonts w:cs="Calibri"/>
                <w:szCs w:val="24"/>
              </w:rPr>
              <w:t>NT$250,000, 1 trophy, 1 certificate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49F6" w:rsidRDefault="004C2C89" w:rsidP="00DF2627">
            <w:pPr>
              <w:snapToGrid w:val="0"/>
              <w:spacing w:line="0" w:lineRule="atLeast"/>
              <w:jc w:val="center"/>
            </w:pPr>
            <w:r>
              <w:rPr>
                <w:rFonts w:cs="Calibri"/>
                <w:szCs w:val="24"/>
              </w:rPr>
              <w:t>NT$62,500</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Silver medal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1</w:t>
            </w:r>
          </w:p>
        </w:tc>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rPr>
                <w:rFonts w:cs="Calibri"/>
                <w:szCs w:val="24"/>
              </w:rPr>
            </w:pPr>
            <w:r>
              <w:rPr>
                <w:rFonts w:cs="Calibri"/>
                <w:szCs w:val="24"/>
              </w:rPr>
              <w:t>NT$80,000, 1 trophy, 1 certificate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49F6" w:rsidRDefault="004C2C89" w:rsidP="00DF2627">
            <w:pPr>
              <w:snapToGrid w:val="0"/>
              <w:spacing w:line="0" w:lineRule="atLeast"/>
              <w:jc w:val="center"/>
            </w:pPr>
            <w:r>
              <w:rPr>
                <w:rFonts w:cs="Calibri"/>
                <w:szCs w:val="24"/>
              </w:rPr>
              <w:t>NT$20,000</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Bronze medal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3</w:t>
            </w:r>
          </w:p>
        </w:tc>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rPr>
                <w:rFonts w:cs="Calibri"/>
                <w:szCs w:val="24"/>
              </w:rPr>
            </w:pPr>
            <w:r>
              <w:rPr>
                <w:rFonts w:cs="Calibri"/>
                <w:szCs w:val="24"/>
              </w:rPr>
              <w:t>NT$20,000, 1 trophy, 1 certificate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49F6" w:rsidRDefault="004C2C89" w:rsidP="00DF2627">
            <w:pPr>
              <w:snapToGrid w:val="0"/>
              <w:spacing w:line="0" w:lineRule="atLeast"/>
              <w:jc w:val="center"/>
            </w:pPr>
            <w:r>
              <w:rPr>
                <w:rFonts w:cs="Calibri"/>
                <w:szCs w:val="24"/>
              </w:rPr>
              <w:t>NT$5,000</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Judges Award</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several</w:t>
            </w:r>
          </w:p>
        </w:tc>
        <w:tc>
          <w:tcPr>
            <w:tcW w:w="3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rPr>
                <w:rFonts w:cs="Calibri"/>
                <w:szCs w:val="24"/>
              </w:rPr>
            </w:pPr>
            <w:r>
              <w:rPr>
                <w:rFonts w:cs="Calibri"/>
                <w:szCs w:val="24"/>
              </w:rPr>
              <w:t>1 certificate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49F6" w:rsidRDefault="00C849F6">
            <w:pPr>
              <w:snapToGrid w:val="0"/>
              <w:spacing w:line="0" w:lineRule="atLeast"/>
              <w:rPr>
                <w:rFonts w:cs="Calibri"/>
                <w:szCs w:val="24"/>
              </w:rPr>
            </w:pPr>
          </w:p>
        </w:tc>
      </w:tr>
      <w:tr w:rsidR="00C849F6" w:rsidTr="00DF2627">
        <w:tc>
          <w:tcPr>
            <w:tcW w:w="11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Social Category</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Gold medal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1</w:t>
            </w:r>
          </w:p>
        </w:tc>
        <w:tc>
          <w:tcPr>
            <w:tcW w:w="5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pPr>
            <w:r>
              <w:rPr>
                <w:rFonts w:cs="Calibri"/>
                <w:szCs w:val="24"/>
              </w:rPr>
              <w:t>NT$400,000, 1 trophy, 1 certificate</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Silver medal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1</w:t>
            </w:r>
          </w:p>
        </w:tc>
        <w:tc>
          <w:tcPr>
            <w:tcW w:w="5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pPr>
            <w:r>
              <w:rPr>
                <w:rFonts w:cs="Calibri"/>
                <w:szCs w:val="24"/>
              </w:rPr>
              <w:t>NT$120,000, 1 trophy, 1 certificate</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Bronze medal</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3</w:t>
            </w:r>
          </w:p>
        </w:tc>
        <w:tc>
          <w:tcPr>
            <w:tcW w:w="5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pPr>
            <w:r>
              <w:rPr>
                <w:rFonts w:cs="Calibri"/>
                <w:szCs w:val="24"/>
              </w:rPr>
              <w:t>NT$50,000, 1 trophy, 1 certificate</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Honorable Mention Award</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5</w:t>
            </w:r>
          </w:p>
        </w:tc>
        <w:tc>
          <w:tcPr>
            <w:tcW w:w="5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both"/>
            </w:pPr>
            <w:r>
              <w:rPr>
                <w:rFonts w:cs="Calibri"/>
                <w:szCs w:val="24"/>
              </w:rPr>
              <w:t>NT$12,000, 1 certificate</w:t>
            </w:r>
          </w:p>
        </w:tc>
      </w:tr>
      <w:tr w:rsidR="00C849F6" w:rsidTr="00DF2627">
        <w:tc>
          <w:tcPr>
            <w:tcW w:w="11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pPr>
            <w:r>
              <w:rPr>
                <w:rFonts w:cs="Calibri"/>
                <w:color w:val="000000"/>
                <w:szCs w:val="24"/>
              </w:rPr>
              <w:t>Special Daxi Award</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center"/>
              <w:rPr>
                <w:rFonts w:cs="Calibri"/>
                <w:szCs w:val="24"/>
              </w:rPr>
            </w:pPr>
            <w:r>
              <w:rPr>
                <w:rFonts w:cs="Calibri"/>
                <w:szCs w:val="24"/>
              </w:rPr>
              <w:t>1</w:t>
            </w:r>
          </w:p>
        </w:tc>
        <w:tc>
          <w:tcPr>
            <w:tcW w:w="5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rPr>
                <w:rFonts w:cs="Calibri"/>
                <w:szCs w:val="24"/>
              </w:rPr>
            </w:pPr>
            <w:r>
              <w:rPr>
                <w:rFonts w:cs="Calibri"/>
                <w:szCs w:val="24"/>
              </w:rPr>
              <w:t>NT$150,000, 1 trophy, 1 certificate</w:t>
            </w:r>
          </w:p>
        </w:tc>
      </w:tr>
    </w:tbl>
    <w:p w:rsidR="00C849F6" w:rsidRDefault="00C849F6">
      <w:pPr>
        <w:snapToGrid w:val="0"/>
        <w:spacing w:line="0" w:lineRule="atLeast"/>
        <w:jc w:val="both"/>
        <w:rPr>
          <w:rFonts w:cs="Calibri"/>
          <w:szCs w:val="24"/>
        </w:rPr>
      </w:pPr>
      <w:bookmarkStart w:id="3" w:name="_Hlk127384658"/>
    </w:p>
    <w:p w:rsidR="00C849F6" w:rsidRDefault="004C2C89">
      <w:pPr>
        <w:pStyle w:val="a3"/>
        <w:numPr>
          <w:ilvl w:val="0"/>
          <w:numId w:val="10"/>
        </w:numPr>
        <w:snapToGrid w:val="0"/>
        <w:spacing w:line="0" w:lineRule="atLeast"/>
        <w:ind w:left="540"/>
        <w:jc w:val="both"/>
        <w:rPr>
          <w:rFonts w:cs="Calibri"/>
          <w:szCs w:val="24"/>
        </w:rPr>
      </w:pPr>
      <w:r>
        <w:rPr>
          <w:rFonts w:cs="Calibri"/>
          <w:szCs w:val="24"/>
        </w:rPr>
        <w:t xml:space="preserve">Awards will be presented based on the evaluations made by jury panel members. The judges also have the discretion to increase and reduce the number of prizewinners or declare there to be no winner.  </w:t>
      </w:r>
    </w:p>
    <w:p w:rsidR="00C849F6" w:rsidRDefault="004C2C89">
      <w:pPr>
        <w:pStyle w:val="a3"/>
        <w:numPr>
          <w:ilvl w:val="0"/>
          <w:numId w:val="10"/>
        </w:numPr>
        <w:snapToGrid w:val="0"/>
        <w:spacing w:line="0" w:lineRule="atLeast"/>
        <w:ind w:left="540"/>
        <w:jc w:val="both"/>
        <w:rPr>
          <w:rFonts w:cs="Calibri"/>
          <w:szCs w:val="24"/>
        </w:rPr>
      </w:pPr>
      <w:r>
        <w:rPr>
          <w:rFonts w:cs="Calibri"/>
          <w:szCs w:val="24"/>
        </w:rPr>
        <w:t>Cash prizes will be subject to withholding tax in accordance with provisions stated in the   Income Tax Act of the Republic of China. Cash prizes of NT$20,000 and above will be subject to a withholding tax of 20%.</w:t>
      </w:r>
    </w:p>
    <w:p w:rsidR="00C849F6" w:rsidRDefault="004C2C89">
      <w:pPr>
        <w:pStyle w:val="a3"/>
        <w:numPr>
          <w:ilvl w:val="0"/>
          <w:numId w:val="10"/>
        </w:numPr>
        <w:snapToGrid w:val="0"/>
        <w:spacing w:line="0" w:lineRule="atLeast"/>
        <w:ind w:left="426" w:hanging="426"/>
        <w:jc w:val="both"/>
      </w:pPr>
      <w:r>
        <w:rPr>
          <w:rFonts w:cs="Calibri"/>
          <w:color w:val="000000"/>
          <w:szCs w:val="24"/>
        </w:rPr>
        <w:t>The Organizer reserves the right to cancel the entrant’s prizewinning eligibility, recover the cash prize and certificate should the entrant, or the submission, fail to follow the rules specified in the competition bulletin. The Organizer is entitled to demand damages incurred from all the competition and exhibition expenses.</w:t>
      </w:r>
    </w:p>
    <w:p w:rsidR="00C849F6" w:rsidRDefault="00C849F6">
      <w:pPr>
        <w:snapToGrid w:val="0"/>
        <w:spacing w:line="0" w:lineRule="atLeast"/>
        <w:jc w:val="both"/>
        <w:rPr>
          <w:rFonts w:cs="Calibri"/>
          <w:szCs w:val="24"/>
        </w:rPr>
      </w:pPr>
    </w:p>
    <w:p w:rsidR="00C849F6" w:rsidRDefault="004C2C89">
      <w:pPr>
        <w:snapToGrid w:val="0"/>
        <w:spacing w:line="0" w:lineRule="atLeast"/>
        <w:rPr>
          <w:rFonts w:cs="Calibri"/>
          <w:b/>
          <w:bCs/>
          <w:szCs w:val="24"/>
        </w:rPr>
      </w:pPr>
      <w:r>
        <w:rPr>
          <w:rFonts w:cs="Calibri"/>
          <w:b/>
          <w:bCs/>
          <w:szCs w:val="24"/>
        </w:rPr>
        <w:t xml:space="preserve">11. Event Timetable: </w:t>
      </w:r>
    </w:p>
    <w:p w:rsidR="00C849F6" w:rsidRDefault="004C2C89">
      <w:pPr>
        <w:pStyle w:val="a3"/>
        <w:numPr>
          <w:ilvl w:val="0"/>
          <w:numId w:val="11"/>
        </w:numPr>
        <w:snapToGrid w:val="0"/>
        <w:spacing w:line="0" w:lineRule="atLeast"/>
        <w:ind w:left="426" w:hanging="426"/>
      </w:pPr>
      <w:r>
        <w:rPr>
          <w:rFonts w:cs="Calibri"/>
          <w:szCs w:val="24"/>
        </w:rPr>
        <w:t xml:space="preserve">Registration: </w:t>
      </w:r>
      <w:r>
        <w:rPr>
          <w:rFonts w:cs="Calibri"/>
          <w:color w:val="000000"/>
          <w:szCs w:val="24"/>
        </w:rPr>
        <w:t>Starting today</w:t>
      </w:r>
      <w:r>
        <w:rPr>
          <w:rFonts w:cs="Calibri"/>
          <w:szCs w:val="24"/>
        </w:rPr>
        <w:t xml:space="preserve"> –</w:t>
      </w:r>
      <w:r w:rsidR="009A6D3D">
        <w:rPr>
          <w:rFonts w:cs="Calibri" w:hint="eastAsia"/>
          <w:szCs w:val="24"/>
        </w:rPr>
        <w:t>F</w:t>
      </w:r>
      <w:r w:rsidR="009A6D3D">
        <w:rPr>
          <w:rFonts w:cs="Calibri"/>
          <w:szCs w:val="24"/>
        </w:rPr>
        <w:t>ebruary 3</w:t>
      </w:r>
      <w:r>
        <w:rPr>
          <w:rFonts w:cs="Calibri"/>
          <w:szCs w:val="24"/>
        </w:rPr>
        <w:t xml:space="preserve"> (</w:t>
      </w:r>
      <w:r w:rsidR="009A6D3D">
        <w:rPr>
          <w:rFonts w:cs="Calibri"/>
          <w:szCs w:val="24"/>
        </w:rPr>
        <w:t>Mon.), 2025</w:t>
      </w:r>
      <w:r>
        <w:rPr>
          <w:rFonts w:cs="Calibri"/>
          <w:szCs w:val="24"/>
        </w:rPr>
        <w:t xml:space="preserve"> (Times announced on the official event website take precedence. )</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 xml:space="preserve">Announcement of first-round selected works: </w:t>
      </w:r>
      <w:r w:rsidR="009A6D3D">
        <w:rPr>
          <w:rFonts w:cs="Calibri"/>
          <w:szCs w:val="24"/>
        </w:rPr>
        <w:t>March</w:t>
      </w:r>
      <w:r>
        <w:rPr>
          <w:rFonts w:cs="Calibri"/>
          <w:szCs w:val="24"/>
        </w:rPr>
        <w:t xml:space="preserve"> </w:t>
      </w:r>
      <w:r w:rsidR="009A6D3D">
        <w:rPr>
          <w:rFonts w:cs="Calibri"/>
          <w:szCs w:val="24"/>
        </w:rPr>
        <w:t>18</w:t>
      </w:r>
      <w:r>
        <w:rPr>
          <w:rFonts w:cs="Calibri"/>
          <w:szCs w:val="24"/>
        </w:rPr>
        <w:t xml:space="preserve"> (</w:t>
      </w:r>
      <w:r w:rsidR="009A6D3D">
        <w:rPr>
          <w:rFonts w:cs="Calibri"/>
          <w:szCs w:val="24"/>
        </w:rPr>
        <w:t>Tue</w:t>
      </w:r>
      <w:r>
        <w:rPr>
          <w:rFonts w:cs="Calibri"/>
          <w:szCs w:val="24"/>
        </w:rPr>
        <w:t>.), 2025</w:t>
      </w:r>
    </w:p>
    <w:p w:rsidR="00C849F6" w:rsidRDefault="004C2C89">
      <w:pPr>
        <w:pStyle w:val="a3"/>
        <w:numPr>
          <w:ilvl w:val="0"/>
          <w:numId w:val="11"/>
        </w:numPr>
        <w:snapToGrid w:val="0"/>
        <w:spacing w:line="0" w:lineRule="atLeast"/>
        <w:ind w:left="426" w:hanging="426"/>
      </w:pPr>
      <w:r>
        <w:rPr>
          <w:rFonts w:cs="Calibri"/>
          <w:color w:val="000000"/>
          <w:szCs w:val="24"/>
        </w:rPr>
        <w:t>Submission drawing pair-up’s for Daxi, for the first round of submission evaluation</w:t>
      </w:r>
      <w:r>
        <w:rPr>
          <w:rFonts w:cs="Calibri"/>
          <w:szCs w:val="24"/>
        </w:rPr>
        <w:t>：</w:t>
      </w:r>
      <w:r w:rsidR="009A6D3D">
        <w:rPr>
          <w:rFonts w:cs="Calibri"/>
          <w:szCs w:val="24"/>
        </w:rPr>
        <w:t>March</w:t>
      </w:r>
      <w:r>
        <w:rPr>
          <w:rFonts w:cs="Calibri"/>
          <w:szCs w:val="24"/>
        </w:rPr>
        <w:t xml:space="preserve"> </w:t>
      </w:r>
      <w:r w:rsidR="009A6D3D">
        <w:rPr>
          <w:rFonts w:cs="Calibri"/>
          <w:szCs w:val="24"/>
        </w:rPr>
        <w:t>29</w:t>
      </w:r>
      <w:r>
        <w:rPr>
          <w:rFonts w:cs="Calibri"/>
          <w:szCs w:val="24"/>
        </w:rPr>
        <w:t xml:space="preserve"> (S</w:t>
      </w:r>
      <w:r w:rsidR="009A6D3D">
        <w:rPr>
          <w:rFonts w:cs="Calibri"/>
          <w:szCs w:val="24"/>
        </w:rPr>
        <w:t>at</w:t>
      </w:r>
      <w:r>
        <w:rPr>
          <w:rFonts w:cs="Calibri"/>
          <w:szCs w:val="24"/>
        </w:rPr>
        <w:t>.), 2025</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 xml:space="preserve">Sample of first-round selected works: </w:t>
      </w:r>
      <w:r w:rsidR="009A6D3D">
        <w:rPr>
          <w:rFonts w:cs="Calibri"/>
          <w:szCs w:val="24"/>
        </w:rPr>
        <w:t>March 18 (Tue</w:t>
      </w:r>
      <w:r>
        <w:rPr>
          <w:rFonts w:cs="Calibri"/>
          <w:szCs w:val="24"/>
        </w:rPr>
        <w:t xml:space="preserve">.) 2025 – </w:t>
      </w:r>
      <w:r w:rsidR="009A6D3D">
        <w:rPr>
          <w:rFonts w:cs="Calibri"/>
          <w:szCs w:val="24"/>
        </w:rPr>
        <w:t>August</w:t>
      </w:r>
      <w:r>
        <w:rPr>
          <w:rFonts w:cs="Calibri"/>
          <w:szCs w:val="24"/>
        </w:rPr>
        <w:t xml:space="preserve"> </w:t>
      </w:r>
      <w:r w:rsidR="009A6D3D">
        <w:rPr>
          <w:rFonts w:cs="Calibri"/>
          <w:szCs w:val="24"/>
        </w:rPr>
        <w:t>29</w:t>
      </w:r>
      <w:r>
        <w:rPr>
          <w:rFonts w:cs="Calibri"/>
          <w:szCs w:val="24"/>
        </w:rPr>
        <w:t xml:space="preserve"> (</w:t>
      </w:r>
      <w:r w:rsidR="009A6D3D">
        <w:rPr>
          <w:rFonts w:cs="Calibri"/>
          <w:szCs w:val="24"/>
        </w:rPr>
        <w:t>Fri</w:t>
      </w:r>
      <w:r>
        <w:rPr>
          <w:rFonts w:cs="Calibri"/>
          <w:szCs w:val="24"/>
        </w:rPr>
        <w:t>.), 2025</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 xml:space="preserve">Receipt of second-round selected works: to be received at the designated location on or before </w:t>
      </w:r>
      <w:r w:rsidR="009A6D3D">
        <w:rPr>
          <w:rFonts w:cs="Calibri"/>
          <w:szCs w:val="24"/>
        </w:rPr>
        <w:t>August 29 (Fri.), 2025</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 xml:space="preserve">Announcement of prizewinning works: </w:t>
      </w:r>
      <w:r w:rsidR="009A6D3D">
        <w:rPr>
          <w:rFonts w:cs="Calibri"/>
          <w:szCs w:val="24"/>
        </w:rPr>
        <w:t>September</w:t>
      </w:r>
      <w:r>
        <w:rPr>
          <w:rFonts w:cs="Calibri"/>
          <w:szCs w:val="24"/>
        </w:rPr>
        <w:t xml:space="preserve"> </w:t>
      </w:r>
      <w:r w:rsidR="009A6D3D">
        <w:rPr>
          <w:rFonts w:cs="Calibri"/>
          <w:szCs w:val="24"/>
        </w:rPr>
        <w:t>30</w:t>
      </w:r>
      <w:r>
        <w:rPr>
          <w:rFonts w:cs="Calibri"/>
          <w:szCs w:val="24"/>
        </w:rPr>
        <w:t xml:space="preserve"> (</w:t>
      </w:r>
      <w:r w:rsidR="009A6D3D">
        <w:rPr>
          <w:rFonts w:cs="Calibri"/>
          <w:szCs w:val="24"/>
        </w:rPr>
        <w:t>Tue.</w:t>
      </w:r>
      <w:r>
        <w:rPr>
          <w:rFonts w:cs="Calibri"/>
          <w:szCs w:val="24"/>
        </w:rPr>
        <w:t>), 2025</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 xml:space="preserve">Reclaiming of non-prizewinning works: </w:t>
      </w:r>
      <w:r w:rsidR="009A6D3D">
        <w:rPr>
          <w:rFonts w:cs="Calibri"/>
          <w:szCs w:val="24"/>
        </w:rPr>
        <w:t>October</w:t>
      </w:r>
      <w:r>
        <w:rPr>
          <w:rFonts w:cs="Calibri"/>
          <w:szCs w:val="24"/>
        </w:rPr>
        <w:t xml:space="preserve"> </w:t>
      </w:r>
      <w:r w:rsidR="009A6D3D">
        <w:rPr>
          <w:rFonts w:cs="Calibri"/>
          <w:szCs w:val="24"/>
        </w:rPr>
        <w:t>13</w:t>
      </w:r>
      <w:r>
        <w:rPr>
          <w:rFonts w:cs="Calibri"/>
          <w:szCs w:val="24"/>
        </w:rPr>
        <w:t xml:space="preserve"> (</w:t>
      </w:r>
      <w:r w:rsidR="009A6D3D">
        <w:rPr>
          <w:rFonts w:cs="Calibri"/>
          <w:szCs w:val="24"/>
        </w:rPr>
        <w:t>Mon</w:t>
      </w:r>
      <w:r>
        <w:rPr>
          <w:rFonts w:cs="Calibri"/>
          <w:szCs w:val="24"/>
        </w:rPr>
        <w:t>.), 2025</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Exhibition opening and awards ceremony: October, 2025</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Exhibition schedule: October, 2025 – September 2026</w:t>
      </w:r>
    </w:p>
    <w:p w:rsidR="00C849F6" w:rsidRDefault="004C2C89">
      <w:pPr>
        <w:pStyle w:val="a3"/>
        <w:numPr>
          <w:ilvl w:val="0"/>
          <w:numId w:val="11"/>
        </w:numPr>
        <w:snapToGrid w:val="0"/>
        <w:spacing w:line="0" w:lineRule="atLeast"/>
        <w:ind w:left="426" w:hanging="426"/>
        <w:rPr>
          <w:rFonts w:cs="Calibri"/>
          <w:szCs w:val="24"/>
        </w:rPr>
      </w:pPr>
      <w:r>
        <w:rPr>
          <w:rFonts w:cs="Calibri"/>
          <w:szCs w:val="24"/>
        </w:rPr>
        <w:t xml:space="preserve">Reclaiming of prizewinning works: </w:t>
      </w:r>
      <w:r w:rsidR="009A6D3D">
        <w:rPr>
          <w:rFonts w:cs="Calibri"/>
          <w:szCs w:val="24"/>
        </w:rPr>
        <w:t>October</w:t>
      </w:r>
      <w:r>
        <w:rPr>
          <w:rFonts w:cs="Calibri"/>
          <w:szCs w:val="24"/>
        </w:rPr>
        <w:t xml:space="preserve"> 2026</w:t>
      </w:r>
    </w:p>
    <w:p w:rsidR="00C849F6" w:rsidRDefault="004C2C89">
      <w:pPr>
        <w:snapToGrid w:val="0"/>
        <w:spacing w:line="0" w:lineRule="atLeast"/>
        <w:rPr>
          <w:rFonts w:cs="Calibri"/>
          <w:szCs w:val="24"/>
        </w:rPr>
      </w:pPr>
      <w:r>
        <w:rPr>
          <w:rFonts w:cs="Calibri"/>
          <w:szCs w:val="24"/>
        </w:rPr>
        <w:lastRenderedPageBreak/>
        <w:t xml:space="preserve">Times announced on the official event website take precedence. </w:t>
      </w:r>
    </w:p>
    <w:p w:rsidR="00C849F6" w:rsidRDefault="00C849F6">
      <w:pPr>
        <w:pStyle w:val="a3"/>
        <w:snapToGrid w:val="0"/>
        <w:spacing w:line="0" w:lineRule="atLeast"/>
        <w:ind w:left="0"/>
        <w:rPr>
          <w:rFonts w:cs="Calibri"/>
          <w:b/>
          <w:bCs/>
          <w:szCs w:val="24"/>
        </w:rPr>
      </w:pPr>
    </w:p>
    <w:p w:rsidR="00C849F6" w:rsidRDefault="004C2C89">
      <w:pPr>
        <w:snapToGrid w:val="0"/>
        <w:spacing w:line="0" w:lineRule="atLeast"/>
        <w:rPr>
          <w:rFonts w:cs="Calibri"/>
          <w:b/>
          <w:bCs/>
          <w:szCs w:val="24"/>
        </w:rPr>
      </w:pPr>
      <w:r>
        <w:rPr>
          <w:rFonts w:cs="Calibri"/>
          <w:b/>
          <w:bCs/>
          <w:szCs w:val="24"/>
        </w:rPr>
        <w:t>12. Awards Ceremony</w:t>
      </w:r>
    </w:p>
    <w:p w:rsidR="00C849F6" w:rsidRDefault="004C2C89">
      <w:pPr>
        <w:pStyle w:val="a3"/>
        <w:numPr>
          <w:ilvl w:val="1"/>
          <w:numId w:val="12"/>
        </w:numPr>
        <w:snapToGrid w:val="0"/>
        <w:spacing w:line="0" w:lineRule="atLeast"/>
        <w:ind w:left="426" w:hanging="426"/>
        <w:jc w:val="both"/>
        <w:rPr>
          <w:rFonts w:cs="Calibri"/>
          <w:szCs w:val="24"/>
        </w:rPr>
      </w:pPr>
      <w:r>
        <w:rPr>
          <w:rFonts w:cs="Calibri"/>
          <w:szCs w:val="24"/>
        </w:rPr>
        <w:t xml:space="preserve">Date: October, 2025 (the date and time announced on the official event website take precedence) </w:t>
      </w:r>
    </w:p>
    <w:p w:rsidR="00C849F6" w:rsidRDefault="004C2C89">
      <w:pPr>
        <w:pStyle w:val="a3"/>
        <w:numPr>
          <w:ilvl w:val="1"/>
          <w:numId w:val="12"/>
        </w:numPr>
        <w:snapToGrid w:val="0"/>
        <w:spacing w:line="0" w:lineRule="atLeast"/>
        <w:ind w:left="426" w:hanging="426"/>
        <w:jc w:val="both"/>
      </w:pPr>
      <w:r>
        <w:rPr>
          <w:rFonts w:cs="Calibri"/>
          <w:szCs w:val="24"/>
        </w:rPr>
        <w:t xml:space="preserve">Location: Wood Furniture Display Hall - </w:t>
      </w:r>
      <w:r>
        <w:rPr>
          <w:rFonts w:cs="Calibri"/>
          <w:bCs/>
          <w:szCs w:val="24"/>
        </w:rPr>
        <w:t>Daxi Wood Art Ecomuseum, Taoyuan (No. 2-3, Puji Road, Daxi District, Taoyuan City)</w:t>
      </w:r>
    </w:p>
    <w:p w:rsidR="00C849F6" w:rsidRDefault="00C849F6">
      <w:pPr>
        <w:pStyle w:val="a3"/>
        <w:snapToGrid w:val="0"/>
        <w:spacing w:line="0" w:lineRule="atLeast"/>
        <w:ind w:left="0"/>
        <w:jc w:val="both"/>
        <w:rPr>
          <w:rFonts w:cs="Calibri"/>
          <w:szCs w:val="24"/>
        </w:rPr>
      </w:pPr>
    </w:p>
    <w:p w:rsidR="00C849F6" w:rsidRDefault="004C2C89">
      <w:pPr>
        <w:snapToGrid w:val="0"/>
        <w:spacing w:line="0" w:lineRule="atLeast"/>
        <w:rPr>
          <w:rFonts w:cs="Calibri"/>
          <w:b/>
          <w:bCs/>
          <w:szCs w:val="24"/>
        </w:rPr>
      </w:pPr>
      <w:r>
        <w:rPr>
          <w:rFonts w:cs="Calibri"/>
          <w:b/>
          <w:bCs/>
          <w:szCs w:val="24"/>
        </w:rPr>
        <w:t>13. Winning Pieces Exhibition:</w:t>
      </w:r>
    </w:p>
    <w:p w:rsidR="00C849F6" w:rsidRDefault="004C2C89">
      <w:pPr>
        <w:pStyle w:val="a3"/>
        <w:numPr>
          <w:ilvl w:val="0"/>
          <w:numId w:val="13"/>
        </w:numPr>
        <w:snapToGrid w:val="0"/>
        <w:spacing w:line="0" w:lineRule="atLeast"/>
        <w:ind w:left="426" w:hanging="426"/>
        <w:jc w:val="both"/>
      </w:pPr>
      <w:r>
        <w:rPr>
          <w:rFonts w:cs="Calibri"/>
          <w:szCs w:val="24"/>
        </w:rPr>
        <w:t>Exhibition period: October, 2025 – February, 2026 .</w:t>
      </w:r>
      <w:r>
        <w:t xml:space="preserve"> </w:t>
      </w:r>
      <w:r>
        <w:rPr>
          <w:rFonts w:cs="Calibri"/>
          <w:color w:val="000000"/>
          <w:szCs w:val="24"/>
        </w:rPr>
        <w:t>Exhibition tour</w:t>
      </w:r>
      <w:r>
        <w:rPr>
          <w:rFonts w:cs="Calibri"/>
          <w:szCs w:val="24"/>
        </w:rPr>
        <w:t xml:space="preserve"> February - October, 2025( the dates announced on the official event website take precedence).</w:t>
      </w:r>
    </w:p>
    <w:p w:rsidR="00C849F6" w:rsidRDefault="004C2C89">
      <w:pPr>
        <w:pStyle w:val="a3"/>
        <w:numPr>
          <w:ilvl w:val="0"/>
          <w:numId w:val="13"/>
        </w:numPr>
        <w:snapToGrid w:val="0"/>
        <w:spacing w:line="0" w:lineRule="atLeast"/>
        <w:ind w:left="426" w:hanging="426"/>
        <w:jc w:val="both"/>
        <w:rPr>
          <w:rFonts w:cs="Calibri"/>
          <w:szCs w:val="24"/>
        </w:rPr>
      </w:pPr>
      <w:r>
        <w:rPr>
          <w:rFonts w:cs="Calibri"/>
          <w:szCs w:val="24"/>
        </w:rPr>
        <w:t>Location: Wude Hall - Daxi Wood Art Ecomuseum, Taoyuan (No. 33-3, Puji Road, Daxi District, Taoyuan City).</w:t>
      </w:r>
    </w:p>
    <w:p w:rsidR="00C849F6" w:rsidRDefault="004C2C89">
      <w:pPr>
        <w:pStyle w:val="a3"/>
        <w:numPr>
          <w:ilvl w:val="0"/>
          <w:numId w:val="13"/>
        </w:numPr>
        <w:snapToGrid w:val="0"/>
        <w:spacing w:line="0" w:lineRule="atLeast"/>
        <w:ind w:left="426" w:hanging="426"/>
        <w:jc w:val="both"/>
        <w:rPr>
          <w:rFonts w:cs="Calibri"/>
          <w:szCs w:val="24"/>
        </w:rPr>
      </w:pPr>
      <w:r>
        <w:rPr>
          <w:rFonts w:cs="Calibri"/>
          <w:szCs w:val="24"/>
        </w:rPr>
        <w:t>Entrants with prizewinning pieces must cooperate with the museum’s winning pieces exhibition, held in conjunction with the “2025 Daxi wood Life Festival” (provisional name).</w:t>
      </w:r>
    </w:p>
    <w:p w:rsidR="00C849F6" w:rsidRDefault="00C849F6">
      <w:pPr>
        <w:pStyle w:val="a3"/>
        <w:snapToGrid w:val="0"/>
        <w:spacing w:line="0" w:lineRule="atLeast"/>
        <w:ind w:left="0"/>
        <w:rPr>
          <w:rFonts w:cs="Calibri"/>
          <w:szCs w:val="24"/>
        </w:rPr>
      </w:pPr>
    </w:p>
    <w:p w:rsidR="00C849F6" w:rsidRDefault="004C2C89">
      <w:pPr>
        <w:snapToGrid w:val="0"/>
        <w:spacing w:line="0" w:lineRule="atLeast"/>
        <w:rPr>
          <w:rFonts w:cs="Calibri"/>
          <w:b/>
          <w:bCs/>
          <w:szCs w:val="24"/>
        </w:rPr>
      </w:pPr>
      <w:r>
        <w:rPr>
          <w:rFonts w:cs="Calibri"/>
          <w:b/>
          <w:bCs/>
          <w:szCs w:val="24"/>
        </w:rPr>
        <w:t>14. Items of Note:</w:t>
      </w:r>
    </w:p>
    <w:p w:rsidR="00C849F6" w:rsidRDefault="004C2C89">
      <w:pPr>
        <w:pStyle w:val="a3"/>
        <w:numPr>
          <w:ilvl w:val="0"/>
          <w:numId w:val="14"/>
        </w:numPr>
        <w:snapToGrid w:val="0"/>
        <w:spacing w:line="0" w:lineRule="atLeast"/>
        <w:ind w:left="426" w:hanging="426"/>
        <w:jc w:val="both"/>
        <w:rPr>
          <w:rFonts w:cs="Calibri"/>
          <w:szCs w:val="24"/>
        </w:rPr>
      </w:pPr>
      <w:r>
        <w:rPr>
          <w:rFonts w:cs="Calibri"/>
          <w:szCs w:val="24"/>
        </w:rPr>
        <w:t>Registering to participate in the competition will be taken to mean that entrants undertake to observe competition regulations. In the event an entrant violates the aforementioned rules, their eligibility to win an award will be revoked and the museum will seek the return of any cup, prizemoney or medal awarded. In addition, entrants will be liable for any and all damages, and where losses are incurred, compensation will be sought.</w:t>
      </w:r>
    </w:p>
    <w:p w:rsidR="00C849F6" w:rsidRDefault="004C2C89">
      <w:pPr>
        <w:pStyle w:val="a3"/>
        <w:numPr>
          <w:ilvl w:val="0"/>
          <w:numId w:val="14"/>
        </w:numPr>
        <w:snapToGrid w:val="0"/>
        <w:spacing w:line="0" w:lineRule="atLeast"/>
        <w:ind w:left="426" w:hanging="426"/>
        <w:jc w:val="both"/>
        <w:rPr>
          <w:rFonts w:cs="Calibri"/>
          <w:szCs w:val="24"/>
        </w:rPr>
      </w:pPr>
      <w:r>
        <w:rPr>
          <w:rFonts w:cs="Calibri"/>
          <w:szCs w:val="24"/>
        </w:rPr>
        <w:t>Entrants are required to authorize the museum to use their competition information and pictures of the submitted work in perpetuity and royalty-free, with no limit on time, frequency or location, including reproduction, remaking and public transmission. Entrants are also required to acquiesce that the museum can authorize third parties to use the work and undertake not to exercise their moral right against the museum or any party authorized by it.</w:t>
      </w:r>
    </w:p>
    <w:p w:rsidR="00C849F6" w:rsidRDefault="004C2C89">
      <w:pPr>
        <w:pStyle w:val="a3"/>
        <w:numPr>
          <w:ilvl w:val="0"/>
          <w:numId w:val="14"/>
        </w:numPr>
        <w:snapToGrid w:val="0"/>
        <w:spacing w:line="0" w:lineRule="atLeast"/>
        <w:ind w:left="426" w:hanging="426"/>
        <w:jc w:val="both"/>
        <w:rPr>
          <w:rFonts w:cs="Calibri"/>
          <w:szCs w:val="24"/>
        </w:rPr>
      </w:pPr>
      <w:r>
        <w:rPr>
          <w:rFonts w:cs="Calibri"/>
          <w:szCs w:val="24"/>
        </w:rPr>
        <w:t>The highest insurance for participating works is NT$100,000; The museum will take out fine art insurance for participating works from the moment the they arrive at the museum and is removed from its packaging without incident, until the end of the stipulated work pick-up period. Natural degradation occurred in the piece, such as color, texture or shape, including degumming and insect damage or Force Majeure, or where the structure or installation of the work itself leads to damage, are not covered by the insurance and the museum does not accept liability for such instances.</w:t>
      </w:r>
    </w:p>
    <w:p w:rsidR="00C849F6" w:rsidRDefault="004C2C89">
      <w:pPr>
        <w:pStyle w:val="a3"/>
        <w:numPr>
          <w:ilvl w:val="0"/>
          <w:numId w:val="14"/>
        </w:numPr>
        <w:snapToGrid w:val="0"/>
        <w:spacing w:line="0" w:lineRule="atLeast"/>
        <w:ind w:left="426" w:hanging="426"/>
        <w:jc w:val="both"/>
      </w:pPr>
      <w:r>
        <w:rPr>
          <w:rFonts w:cs="Calibri"/>
          <w:kern w:val="0"/>
          <w:szCs w:val="24"/>
        </w:rPr>
        <w:t>Registration information, work photos and the work itself must not include any elements that are identifiable as belonging to the artist. Examples include, name, brand symbols, the artist’s picture etc.</w:t>
      </w:r>
    </w:p>
    <w:p w:rsidR="00C849F6" w:rsidRDefault="004C2C89">
      <w:pPr>
        <w:pStyle w:val="a3"/>
        <w:numPr>
          <w:ilvl w:val="0"/>
          <w:numId w:val="14"/>
        </w:numPr>
        <w:snapToGrid w:val="0"/>
        <w:spacing w:line="0" w:lineRule="atLeast"/>
        <w:ind w:left="426" w:hanging="426"/>
        <w:jc w:val="both"/>
        <w:rPr>
          <w:rFonts w:cs="Calibri"/>
          <w:szCs w:val="24"/>
        </w:rPr>
      </w:pPr>
      <w:r>
        <w:rPr>
          <w:rFonts w:cs="Calibri"/>
          <w:szCs w:val="24"/>
        </w:rPr>
        <w:t>If the museum deems it necessary to change the name of the event, or the dates and location of registration, work submission and pick-up, exhibition etc. related information will be announced on the official event website. The museum will contact entrants by email, so please make sure to fill in the correct email address in the registration form, and check the official event website regularly for updates.</w:t>
      </w:r>
    </w:p>
    <w:p w:rsidR="00C849F6" w:rsidRDefault="004C2C89">
      <w:pPr>
        <w:pStyle w:val="a3"/>
        <w:numPr>
          <w:ilvl w:val="0"/>
          <w:numId w:val="14"/>
        </w:numPr>
        <w:snapToGrid w:val="0"/>
        <w:spacing w:line="0" w:lineRule="atLeast"/>
        <w:ind w:left="426" w:hanging="426"/>
        <w:jc w:val="both"/>
        <w:rPr>
          <w:rFonts w:cs="Calibri"/>
          <w:szCs w:val="24"/>
        </w:rPr>
      </w:pPr>
      <w:r>
        <w:rPr>
          <w:rFonts w:cs="Calibri"/>
          <w:szCs w:val="24"/>
        </w:rPr>
        <w:t>The museum retains the right to interpret, change, modify, adjust, suspend and cancel rights relating to the competition and these regulations. For any issues not addressed herein the latest announcements on the official event website take precedence.</w:t>
      </w:r>
    </w:p>
    <w:p w:rsidR="00C849F6" w:rsidRDefault="004C2C89">
      <w:pPr>
        <w:pStyle w:val="a3"/>
        <w:snapToGrid w:val="0"/>
        <w:spacing w:line="0" w:lineRule="atLeast"/>
        <w:ind w:left="0"/>
        <w:jc w:val="both"/>
      </w:pPr>
      <w:r>
        <w:rPr>
          <w:rFonts w:cs="Calibri"/>
          <w:noProof/>
        </w:rPr>
        <w:drawing>
          <wp:anchor distT="0" distB="0" distL="114300" distR="114300" simplePos="0" relativeHeight="251661312" behindDoc="1" locked="0" layoutInCell="1" allowOverlap="1" wp14:anchorId="3630EB00" wp14:editId="0DB42716">
            <wp:simplePos x="0" y="0"/>
            <wp:positionH relativeFrom="column">
              <wp:posOffset>5317492</wp:posOffset>
            </wp:positionH>
            <wp:positionV relativeFrom="paragraph">
              <wp:posOffset>138110</wp:posOffset>
            </wp:positionV>
            <wp:extent cx="753794" cy="753794"/>
            <wp:effectExtent l="0" t="0" r="8206" b="8206"/>
            <wp:wrapNone/>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53794" cy="753794"/>
                    </a:xfrm>
                    <a:prstGeom prst="rect">
                      <a:avLst/>
                    </a:prstGeom>
                    <a:noFill/>
                    <a:ln>
                      <a:noFill/>
                      <a:prstDash/>
                    </a:ln>
                  </pic:spPr>
                </pic:pic>
              </a:graphicData>
            </a:graphic>
          </wp:anchor>
        </w:drawing>
      </w:r>
    </w:p>
    <w:bookmarkEnd w:id="3"/>
    <w:p w:rsidR="00C849F6" w:rsidRDefault="004C2C89">
      <w:pPr>
        <w:snapToGrid w:val="0"/>
        <w:spacing w:line="0" w:lineRule="atLeast"/>
        <w:rPr>
          <w:rFonts w:cs="Calibri"/>
          <w:b/>
          <w:bCs/>
          <w:szCs w:val="24"/>
        </w:rPr>
      </w:pPr>
      <w:r>
        <w:rPr>
          <w:rFonts w:cs="Calibri"/>
          <w:b/>
          <w:bCs/>
          <w:szCs w:val="24"/>
        </w:rPr>
        <w:t>15. Event Team Contact Information:</w:t>
      </w:r>
    </w:p>
    <w:p w:rsidR="00C849F6" w:rsidRDefault="004C2C89">
      <w:pPr>
        <w:pStyle w:val="a3"/>
        <w:widowControl/>
        <w:numPr>
          <w:ilvl w:val="0"/>
          <w:numId w:val="15"/>
        </w:numPr>
        <w:snapToGrid w:val="0"/>
        <w:spacing w:line="0" w:lineRule="atLeast"/>
        <w:ind w:left="0" w:firstLine="0"/>
        <w:rPr>
          <w:rFonts w:cs="Calibri"/>
          <w:szCs w:val="24"/>
        </w:rPr>
      </w:pPr>
      <w:r>
        <w:rPr>
          <w:rFonts w:cs="Calibri"/>
          <w:szCs w:val="24"/>
        </w:rPr>
        <w:t>Contact agency: Daxi Wood Art Ecomuseum</w:t>
      </w:r>
    </w:p>
    <w:p w:rsidR="00C849F6" w:rsidRDefault="004C2C89">
      <w:pPr>
        <w:pStyle w:val="a3"/>
        <w:widowControl/>
        <w:numPr>
          <w:ilvl w:val="0"/>
          <w:numId w:val="15"/>
        </w:numPr>
        <w:snapToGrid w:val="0"/>
        <w:spacing w:line="0" w:lineRule="atLeast"/>
        <w:ind w:left="0" w:firstLine="0"/>
        <w:rPr>
          <w:rFonts w:cs="Calibri"/>
          <w:szCs w:val="24"/>
        </w:rPr>
      </w:pPr>
      <w:r>
        <w:rPr>
          <w:rFonts w:cs="Calibri"/>
          <w:szCs w:val="24"/>
        </w:rPr>
        <w:t>TEL: 886-03-388-8600 #308</w:t>
      </w:r>
    </w:p>
    <w:p w:rsidR="00C849F6" w:rsidRDefault="004C2C89">
      <w:pPr>
        <w:pStyle w:val="a3"/>
        <w:widowControl/>
        <w:numPr>
          <w:ilvl w:val="0"/>
          <w:numId w:val="15"/>
        </w:numPr>
        <w:snapToGrid w:val="0"/>
        <w:spacing w:line="0" w:lineRule="atLeast"/>
        <w:ind w:left="0" w:firstLine="0"/>
      </w:pPr>
      <w:r>
        <w:rPr>
          <w:rFonts w:cs="Calibri"/>
          <w:noProof/>
          <w:szCs w:val="24"/>
        </w:rPr>
        <mc:AlternateContent>
          <mc:Choice Requires="wps">
            <w:drawing>
              <wp:anchor distT="0" distB="0" distL="114300" distR="114300" simplePos="0" relativeHeight="251662336" behindDoc="0" locked="0" layoutInCell="1" allowOverlap="1" wp14:anchorId="534C206D" wp14:editId="2A84E099">
                <wp:simplePos x="0" y="0"/>
                <wp:positionH relativeFrom="column">
                  <wp:posOffset>4964533</wp:posOffset>
                </wp:positionH>
                <wp:positionV relativeFrom="paragraph">
                  <wp:posOffset>33494</wp:posOffset>
                </wp:positionV>
                <wp:extent cx="1837057" cy="335283"/>
                <wp:effectExtent l="0" t="0" r="0" b="7617"/>
                <wp:wrapNone/>
                <wp:docPr id="2" name="文字方塊 2"/>
                <wp:cNvGraphicFramePr/>
                <a:graphic xmlns:a="http://schemas.openxmlformats.org/drawingml/2006/main">
                  <a:graphicData uri="http://schemas.microsoft.com/office/word/2010/wordprocessingShape">
                    <wps:wsp>
                      <wps:cNvSpPr txBox="1"/>
                      <wps:spPr>
                        <a:xfrm>
                          <a:off x="0" y="0"/>
                          <a:ext cx="1837057" cy="335283"/>
                        </a:xfrm>
                        <a:prstGeom prst="rect">
                          <a:avLst/>
                        </a:prstGeom>
                        <a:noFill/>
                        <a:ln>
                          <a:noFill/>
                          <a:prstDash/>
                        </a:ln>
                      </wps:spPr>
                      <wps:txbx>
                        <w:txbxContent>
                          <w:p w:rsidR="00AD4DD6" w:rsidRDefault="00AD4DD6">
                            <w:pPr>
                              <w:rPr>
                                <w:sz w:val="22"/>
                              </w:rPr>
                            </w:pPr>
                            <w:r>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25B2"/>
                                </mc:Choice>
                                <mc:Fallback>
                                  <w:t>▲</w:t>
                                </mc:Fallback>
                              </mc:AlternateContent>
                            </w:r>
                            <w:r>
                              <w:rPr>
                                <w:sz w:val="22"/>
                              </w:rPr>
                              <w:t xml:space="preserve"> Official event website</w:t>
                            </w:r>
                          </w:p>
                        </w:txbxContent>
                      </wps:txbx>
                      <wps:bodyPr vert="horz" wrap="square" lIns="91440" tIns="45720" rIns="91440" bIns="45720" anchor="t" anchorCtr="0" compatLnSpc="1">
                        <a:noAutofit/>
                      </wps:bodyPr>
                    </wps:wsp>
                  </a:graphicData>
                </a:graphic>
              </wp:anchor>
            </w:drawing>
          </mc:Choice>
          <mc:Fallback>
            <w:pict>
              <v:shapetype w14:anchorId="534C206D" id="_x0000_t202" coordsize="21600,21600" o:spt="202" path="m,l,21600r21600,l21600,xe">
                <v:stroke joinstyle="miter"/>
                <v:path gradientshapeok="t" o:connecttype="rect"/>
              </v:shapetype>
              <v:shape id="文字方塊 2" o:spid="_x0000_s1026" type="#_x0000_t202" style="position:absolute;left:0;text-align:left;margin-left:390.9pt;margin-top:2.65pt;width:144.65pt;height:26.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" filled="f" stroked="f">
                <v:textbox>
                  <w:txbxContent>
                    <w:p w:rsidR="00AD4DD6" w:rsidRDefault="00AD4DD6">
                      <w:pPr>
                        <w:rPr>
                          <w:sz w:val="22"/>
                        </w:rPr>
                      </w:pPr>
                      <w:r>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25B2"/>
                          </mc:Choice>
                          <mc:Fallback>
                            <w:t>▲</w:t>
                          </mc:Fallback>
                        </mc:AlternateContent>
                      </w:r>
                      <w:r>
                        <w:rPr>
                          <w:sz w:val="22"/>
                        </w:rPr>
                        <w:t xml:space="preserve"> Official event website</w:t>
                      </w:r>
                    </w:p>
                  </w:txbxContent>
                </v:textbox>
              </v:shape>
            </w:pict>
          </mc:Fallback>
        </mc:AlternateContent>
      </w:r>
      <w:r>
        <w:rPr>
          <w:rFonts w:cs="Calibri"/>
          <w:szCs w:val="24"/>
        </w:rPr>
        <w:t xml:space="preserve">Email: </w:t>
      </w:r>
      <w:hyperlink r:id="rId9" w:history="1">
        <w:r>
          <w:rPr>
            <w:rStyle w:val="af"/>
          </w:rPr>
          <w:t>80017161@mail.tycg.gov.tw</w:t>
        </w:r>
      </w:hyperlink>
    </w:p>
    <w:p w:rsidR="00C849F6" w:rsidRDefault="004C2C89">
      <w:pPr>
        <w:pStyle w:val="a3"/>
        <w:widowControl/>
        <w:numPr>
          <w:ilvl w:val="0"/>
          <w:numId w:val="15"/>
        </w:numPr>
        <w:snapToGrid w:val="0"/>
        <w:spacing w:line="0" w:lineRule="atLeast"/>
        <w:ind w:left="0" w:firstLine="0"/>
      </w:pPr>
      <w:r>
        <w:rPr>
          <w:rFonts w:cs="Calibri"/>
          <w:szCs w:val="24"/>
        </w:rPr>
        <w:t xml:space="preserve">Official event website: </w:t>
      </w:r>
      <w:hyperlink r:id="rId10" w:history="1">
        <w:r>
          <w:rPr>
            <w:rStyle w:val="af"/>
            <w:rFonts w:cs="Calibri"/>
            <w:szCs w:val="24"/>
          </w:rPr>
          <w:t>http://dfcd.tycg.gov.tw/</w:t>
        </w:r>
      </w:hyperlink>
    </w:p>
    <w:p w:rsidR="00C849F6" w:rsidRDefault="004C2C89">
      <w:pPr>
        <w:pStyle w:val="a3"/>
        <w:widowControl/>
        <w:numPr>
          <w:ilvl w:val="0"/>
          <w:numId w:val="15"/>
        </w:numPr>
        <w:snapToGrid w:val="0"/>
        <w:spacing w:line="0" w:lineRule="atLeast"/>
        <w:ind w:left="426" w:hanging="426"/>
      </w:pPr>
      <w:r>
        <w:rPr>
          <w:noProof/>
          <w:color w:val="0563C1"/>
          <w:u w:val="single"/>
        </w:rPr>
        <w:drawing>
          <wp:anchor distT="0" distB="0" distL="114300" distR="114300" simplePos="0" relativeHeight="251658240" behindDoc="0" locked="0" layoutInCell="1" allowOverlap="1" wp14:anchorId="46A90FBE" wp14:editId="5ECDD4C6">
            <wp:simplePos x="0" y="0"/>
            <wp:positionH relativeFrom="column">
              <wp:posOffset>5396231</wp:posOffset>
            </wp:positionH>
            <wp:positionV relativeFrom="paragraph">
              <wp:posOffset>50163</wp:posOffset>
            </wp:positionV>
            <wp:extent cx="655323" cy="655323"/>
            <wp:effectExtent l="0" t="0" r="0" b="0"/>
            <wp:wrapNone/>
            <wp:docPr id="3" name="Picture 4" descr="C:\Users\user\AppData\Local\Microsoft\Windows\INetCache\Content.Word\木博館 官網.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55323" cy="655323"/>
                    </a:xfrm>
                    <a:prstGeom prst="rect">
                      <a:avLst/>
                    </a:prstGeom>
                    <a:noFill/>
                    <a:ln>
                      <a:noFill/>
                      <a:prstDash/>
                    </a:ln>
                  </pic:spPr>
                </pic:pic>
              </a:graphicData>
            </a:graphic>
          </wp:anchor>
        </w:drawing>
      </w:r>
      <w:r>
        <w:rPr>
          <w:rFonts w:cs="Calibri"/>
          <w:szCs w:val="24"/>
        </w:rPr>
        <w:t xml:space="preserve"> Daxi Wood Art Ecomuseum website:  https://wem.tycg.gov.tw/</w:t>
      </w:r>
    </w:p>
    <w:p w:rsidR="00C849F6" w:rsidRDefault="004B22EF" w:rsidP="004B22EF">
      <w:pPr>
        <w:widowControl/>
        <w:suppressAutoHyphens w:val="0"/>
      </w:pPr>
      <w:r>
        <w:br w:type="page"/>
      </w:r>
      <w:r w:rsidR="004C2C89">
        <w:rPr>
          <w:rFonts w:cs="Calibri"/>
          <w:noProof/>
          <w:szCs w:val="24"/>
        </w:rPr>
        <mc:AlternateContent>
          <mc:Choice Requires="wps">
            <w:drawing>
              <wp:anchor distT="0" distB="0" distL="114300" distR="114300" simplePos="0" relativeHeight="251666432" behindDoc="0" locked="0" layoutInCell="1" allowOverlap="1" wp14:anchorId="300AEE96" wp14:editId="2E6FCAEF">
                <wp:simplePos x="0" y="0"/>
                <wp:positionH relativeFrom="column">
                  <wp:posOffset>4300258</wp:posOffset>
                </wp:positionH>
                <wp:positionV relativeFrom="paragraph">
                  <wp:posOffset>493391</wp:posOffset>
                </wp:positionV>
                <wp:extent cx="2423160" cy="335283"/>
                <wp:effectExtent l="0" t="0" r="0" b="7617"/>
                <wp:wrapNone/>
                <wp:docPr id="4" name="文字方塊 5"/>
                <wp:cNvGraphicFramePr/>
                <a:graphic xmlns:a="http://schemas.openxmlformats.org/drawingml/2006/main">
                  <a:graphicData uri="http://schemas.microsoft.com/office/word/2010/wordprocessingShape">
                    <wps:wsp>
                      <wps:cNvSpPr txBox="1"/>
                      <wps:spPr>
                        <a:xfrm>
                          <a:off x="0" y="0"/>
                          <a:ext cx="2423160" cy="335283"/>
                        </a:xfrm>
                        <a:prstGeom prst="rect">
                          <a:avLst/>
                        </a:prstGeom>
                        <a:noFill/>
                        <a:ln>
                          <a:noFill/>
                          <a:prstDash/>
                        </a:ln>
                      </wps:spPr>
                      <wps:txbx>
                        <w:txbxContent>
                          <w:p w:rsidR="00AD4DD6" w:rsidRDefault="00AD4DD6">
                            <w:pPr>
                              <w:rPr>
                                <w:sz w:val="22"/>
                              </w:rPr>
                            </w:pPr>
                            <w:r>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25B2"/>
                                </mc:Choice>
                                <mc:Fallback>
                                  <w:t>▲</w:t>
                                </mc:Fallback>
                              </mc:AlternateContent>
                            </w:r>
                            <w:r>
                              <w:rPr>
                                <w:sz w:val="22"/>
                              </w:rPr>
                              <w:t xml:space="preserve"> Daxi Wood Art Ecomuseum website</w:t>
                            </w:r>
                          </w:p>
                        </w:txbxContent>
                      </wps:txbx>
                      <wps:bodyPr vert="horz" wrap="square" lIns="91440" tIns="45720" rIns="91440" bIns="45720" anchor="t" anchorCtr="0" compatLnSpc="1">
                        <a:noAutofit/>
                      </wps:bodyPr>
                    </wps:wsp>
                  </a:graphicData>
                </a:graphic>
              </wp:anchor>
            </w:drawing>
          </mc:Choice>
          <mc:Fallback>
            <w:pict>
              <v:shape w14:anchorId="300AEE96" id="文字方塊 5" o:spid="_x0000_s1027" type="#_x0000_t202" style="position:absolute;margin-left:338.6pt;margin-top:38.85pt;width:190.8pt;height:26.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" filled="f" stroked="f">
                <v:textbox>
                  <w:txbxContent>
                    <w:p w:rsidR="00AD4DD6" w:rsidRDefault="00AD4DD6">
                      <w:pPr>
                        <w:rPr>
                          <w:sz w:val="22"/>
                        </w:rPr>
                      </w:pPr>
                      <w:r>
                        <w:rPr>
                          <mc:AlternateContent>
                            <mc:Choice Requires="w16se"/>
                            <mc:Fallback>
                              <w:rFonts w:ascii="Segoe UI Emoji" w:eastAsia="Segoe UI Emoji" w:hAnsi="Segoe UI Emoji" w:cs="Segoe UI Emoji"/>
                            </mc:Fallback>
                          </mc:AlternateContent>
                          <w:sz w:val="22"/>
                        </w:rPr>
                        <mc:AlternateContent>
                          <mc:Choice Requires="w16se">
                            <w16se:symEx w16se:font="Segoe UI Emoji" w16se:char="25B2"/>
                          </mc:Choice>
                          <mc:Fallback>
                            <w:t>▲</w:t>
                          </mc:Fallback>
                        </mc:AlternateContent>
                      </w:r>
                      <w:r>
                        <w:rPr>
                          <w:sz w:val="22"/>
                        </w:rPr>
                        <w:t xml:space="preserve"> </w:t>
                      </w:r>
                      <w:proofErr w:type="spellStart"/>
                      <w:r>
                        <w:rPr>
                          <w:sz w:val="22"/>
                        </w:rPr>
                        <w:t>Daxi</w:t>
                      </w:r>
                      <w:proofErr w:type="spellEnd"/>
                      <w:r>
                        <w:rPr>
                          <w:sz w:val="22"/>
                        </w:rPr>
                        <w:t xml:space="preserve"> Wood Art </w:t>
                      </w:r>
                      <w:proofErr w:type="spellStart"/>
                      <w:r>
                        <w:rPr>
                          <w:sz w:val="22"/>
                        </w:rPr>
                        <w:t>Ecomuseum</w:t>
                      </w:r>
                      <w:proofErr w:type="spellEnd"/>
                      <w:r>
                        <w:rPr>
                          <w:sz w:val="22"/>
                        </w:rPr>
                        <w:t xml:space="preserve"> website</w:t>
                      </w:r>
                    </w:p>
                  </w:txbxContent>
                </v:textbox>
              </v:shape>
            </w:pict>
          </mc:Fallback>
        </mc:AlternateContent>
      </w:r>
    </w:p>
    <w:p w:rsidR="00C849F6" w:rsidRDefault="004C2C89">
      <w:pPr>
        <w:widowControl/>
        <w:snapToGrid w:val="0"/>
        <w:spacing w:line="0" w:lineRule="atLeast"/>
        <w:rPr>
          <w:rFonts w:cs="Calibri"/>
          <w:kern w:val="0"/>
          <w:szCs w:val="24"/>
        </w:rPr>
      </w:pPr>
      <w:bookmarkStart w:id="4" w:name="_Hlk127394817"/>
      <w:r>
        <w:rPr>
          <w:rFonts w:cs="Calibri"/>
          <w:kern w:val="0"/>
          <w:szCs w:val="24"/>
        </w:rPr>
        <w:lastRenderedPageBreak/>
        <w:t>Addendum 1                                                                                                                                No:</w:t>
      </w: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snapToGrid w:val="0"/>
        <w:spacing w:line="0" w:lineRule="atLeast"/>
        <w:jc w:val="center"/>
        <w:rPr>
          <w:rFonts w:cs="Calibri"/>
          <w:b/>
          <w:bCs/>
          <w:sz w:val="28"/>
          <w:szCs w:val="28"/>
        </w:rPr>
      </w:pPr>
      <w:r>
        <w:rPr>
          <w:rFonts w:cs="Calibri"/>
          <w:b/>
          <w:bCs/>
          <w:sz w:val="28"/>
          <w:szCs w:val="28"/>
        </w:rPr>
        <w:t>Confirmation of Registration Information</w:t>
      </w:r>
    </w:p>
    <w:tbl>
      <w:tblPr>
        <w:tblW w:w="5000" w:type="pct"/>
        <w:jc w:val="center"/>
        <w:tblCellMar>
          <w:left w:w="10" w:type="dxa"/>
          <w:right w:w="10" w:type="dxa"/>
        </w:tblCellMar>
        <w:tblLook w:val="04A0" w:firstRow="1" w:lastRow="0" w:firstColumn="1" w:lastColumn="0" w:noHBand="0" w:noVBand="1"/>
      </w:tblPr>
      <w:tblGrid>
        <w:gridCol w:w="2529"/>
        <w:gridCol w:w="2012"/>
        <w:gridCol w:w="2954"/>
        <w:gridCol w:w="3127"/>
      </w:tblGrid>
      <w:tr w:rsidR="00C849F6">
        <w:trPr>
          <w:trHeight w:val="454"/>
          <w:jc w:val="center"/>
        </w:trPr>
        <w:tc>
          <w:tcPr>
            <w:tcW w:w="239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Competition Categories</w:t>
            </w:r>
          </w:p>
        </w:tc>
        <w:tc>
          <w:tcPr>
            <w:tcW w:w="7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TableParagraph"/>
              <w:tabs>
                <w:tab w:val="left" w:pos="1547"/>
              </w:tabs>
              <w:spacing w:before="18" w:line="415" w:lineRule="exact"/>
              <w:ind w:left="107"/>
            </w:pPr>
            <w:r>
              <w:rPr>
                <w:rFonts w:cs="Calibri"/>
                <w:szCs w:val="24"/>
              </w:rPr>
              <w:t xml:space="preserve">□ Youth Category　</w:t>
            </w:r>
            <w:r>
              <w:rPr>
                <w:rFonts w:cs="Calibri"/>
                <w:color w:val="000000"/>
                <w:spacing w:val="-10"/>
                <w:szCs w:val="24"/>
              </w:rPr>
              <w:t xml:space="preserve">  </w:t>
            </w:r>
            <w:r>
              <w:rPr>
                <w:rFonts w:ascii="Calibri" w:hAnsi="Calibri" w:cs="Calibri"/>
                <w:color w:val="000000"/>
                <w:spacing w:val="-10"/>
                <w:sz w:val="24"/>
                <w:szCs w:val="24"/>
              </w:rPr>
              <w:t>School/department (division):                         /</w:t>
            </w:r>
            <w:r>
              <w:rPr>
                <w:color w:val="ED7D31"/>
                <w:spacing w:val="-10"/>
                <w:sz w:val="24"/>
              </w:rPr>
              <w:t xml:space="preserve"> </w:t>
            </w:r>
          </w:p>
          <w:p w:rsidR="00C849F6" w:rsidRDefault="004C2C89">
            <w:pPr>
              <w:snapToGrid w:val="0"/>
              <w:spacing w:line="0" w:lineRule="atLeast"/>
            </w:pPr>
            <w:r>
              <w:rPr>
                <w:color w:val="ED7D31"/>
              </w:rPr>
              <w:t xml:space="preserve">　　　　　</w:t>
            </w:r>
            <w:r>
              <w:rPr>
                <w:color w:val="ED7D31"/>
              </w:rPr>
              <w:t xml:space="preserve">                </w:t>
            </w:r>
            <w:r>
              <w:rPr>
                <w:color w:val="000000"/>
              </w:rPr>
              <w:t xml:space="preserve">   Coach:</w:t>
            </w:r>
            <w:r>
              <w:rPr>
                <w:color w:val="000000"/>
                <w:u w:val="single"/>
              </w:rPr>
              <w:t xml:space="preserve">　　　　　　　　　　　　　　　　　　　</w:t>
            </w:r>
          </w:p>
        </w:tc>
      </w:tr>
      <w:tr w:rsidR="00C849F6">
        <w:trPr>
          <w:trHeight w:val="454"/>
          <w:jc w:val="center"/>
        </w:trPr>
        <w:tc>
          <w:tcPr>
            <w:tcW w:w="239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C849F6">
            <w:pPr>
              <w:snapToGrid w:val="0"/>
              <w:spacing w:line="0" w:lineRule="atLeast"/>
              <w:jc w:val="center"/>
              <w:rPr>
                <w:rFonts w:cs="Calibri"/>
                <w:b/>
                <w:szCs w:val="24"/>
              </w:rPr>
            </w:pPr>
          </w:p>
        </w:tc>
        <w:tc>
          <w:tcPr>
            <w:tcW w:w="7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rPr>
                <w:rFonts w:cs="Calibri"/>
                <w:szCs w:val="24"/>
              </w:rPr>
            </w:pPr>
            <w:r>
              <w:rPr>
                <w:rFonts w:cs="Calibri"/>
                <w:szCs w:val="24"/>
              </w:rPr>
              <w:t>□ Society Category</w:t>
            </w:r>
          </w:p>
        </w:tc>
      </w:tr>
      <w:tr w:rsidR="00C849F6">
        <w:trPr>
          <w:trHeight w:val="454"/>
          <w:jc w:val="center"/>
        </w:trPr>
        <w:tc>
          <w:tcPr>
            <w:tcW w:w="2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Work Name</w:t>
            </w:r>
          </w:p>
        </w:tc>
        <w:tc>
          <w:tcPr>
            <w:tcW w:w="7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rPr>
                <w:rFonts w:cs="Calibri"/>
                <w:szCs w:val="24"/>
              </w:rPr>
            </w:pPr>
          </w:p>
        </w:tc>
      </w:tr>
      <w:tr w:rsidR="00C849F6">
        <w:trPr>
          <w:trHeight w:val="454"/>
          <w:jc w:val="center"/>
        </w:trPr>
        <w:tc>
          <w:tcPr>
            <w:tcW w:w="2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Name (Entrant / representative)</w:t>
            </w:r>
          </w:p>
        </w:tc>
        <w:tc>
          <w:tcPr>
            <w:tcW w:w="7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rPr>
                <w:rFonts w:cs="Calibri"/>
                <w:szCs w:val="24"/>
              </w:rPr>
            </w:pPr>
          </w:p>
        </w:tc>
      </w:tr>
      <w:tr w:rsidR="00C849F6">
        <w:trPr>
          <w:trHeight w:val="454"/>
          <w:jc w:val="center"/>
        </w:trPr>
        <w:tc>
          <w:tcPr>
            <w:tcW w:w="2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Team Member Names</w:t>
            </w:r>
          </w:p>
        </w:tc>
        <w:tc>
          <w:tcPr>
            <w:tcW w:w="7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rPr>
                <w:rFonts w:cs="Calibri"/>
                <w:color w:val="808080"/>
                <w:szCs w:val="24"/>
              </w:rPr>
            </w:pPr>
            <w:r>
              <w:rPr>
                <w:rFonts w:cs="Calibri"/>
                <w:color w:val="808080"/>
                <w:szCs w:val="24"/>
              </w:rPr>
              <w:t>(not applicable to individual entrants)</w:t>
            </w:r>
          </w:p>
        </w:tc>
      </w:tr>
      <w:tr w:rsidR="00C849F6">
        <w:trPr>
          <w:trHeight w:val="454"/>
          <w:jc w:val="center"/>
        </w:trPr>
        <w:tc>
          <w:tcPr>
            <w:tcW w:w="2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pPr>
            <w:r>
              <w:rPr>
                <w:b/>
                <w:color w:val="000000"/>
                <w:spacing w:val="-2"/>
              </w:rPr>
              <w:t>Submission drawing pair-up’s for Daxi, for the first round of submission evaluation</w:t>
            </w:r>
          </w:p>
        </w:tc>
        <w:tc>
          <w:tcPr>
            <w:tcW w:w="7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pStyle w:val="TableParagraph"/>
              <w:spacing w:before="18" w:line="415" w:lineRule="exact"/>
              <w:ind w:left="107"/>
              <w:jc w:val="both"/>
            </w:pPr>
            <w:r>
              <w:rPr>
                <w:rFonts w:ascii="標楷體" w:eastAsia="標楷體" w:hAnsi="標楷體"/>
                <w:color w:val="000000"/>
                <w:sz w:val="24"/>
              </w:rPr>
              <w:t>□</w:t>
            </w:r>
            <w:r>
              <w:rPr>
                <w:rFonts w:ascii="Calibri" w:eastAsia="標楷體" w:hAnsi="Calibri" w:cs="Calibri"/>
                <w:color w:val="000000"/>
                <w:sz w:val="24"/>
                <w:szCs w:val="24"/>
              </w:rPr>
              <w:t>Yes, I’m interested</w:t>
            </w:r>
            <w:r>
              <w:rPr>
                <w:rFonts w:ascii="標楷體" w:eastAsia="標楷體" w:hAnsi="標楷體"/>
                <w:color w:val="000000"/>
                <w:sz w:val="24"/>
              </w:rPr>
              <w:t xml:space="preserve">　　□</w:t>
            </w:r>
            <w:r>
              <w:rPr>
                <w:rFonts w:ascii="Calibri" w:eastAsia="標楷體" w:hAnsi="Calibri" w:cs="Calibri"/>
                <w:color w:val="000000"/>
                <w:sz w:val="24"/>
                <w:szCs w:val="24"/>
              </w:rPr>
              <w:t>No, I have no need</w:t>
            </w:r>
          </w:p>
          <w:p w:rsidR="00C849F6" w:rsidRDefault="004C2C89">
            <w:pPr>
              <w:snapToGrid w:val="0"/>
              <w:spacing w:line="0" w:lineRule="atLeast"/>
              <w:jc w:val="both"/>
            </w:pPr>
            <w:r>
              <w:rPr>
                <w:rFonts w:eastAsia="標楷體" w:cs="Calibri"/>
                <w:color w:val="000000"/>
                <w:szCs w:val="24"/>
              </w:rPr>
              <w:t>(Those who check the “Yes” box will be slotted to join the submission drawing pair-up’s)</w:t>
            </w:r>
          </w:p>
        </w:tc>
      </w:tr>
      <w:tr w:rsidR="00C849F6">
        <w:trPr>
          <w:trHeight w:val="454"/>
          <w:jc w:val="center"/>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pPr>
            <w:r>
              <w:rPr>
                <w:rFonts w:ascii="Segoe UI Symbol" w:hAnsi="Segoe UI Symbol" w:cs="Segoe UI Symbol"/>
                <w:b/>
                <w:szCs w:val="24"/>
              </w:rPr>
              <w:t>★</w:t>
            </w:r>
            <w:r>
              <w:rPr>
                <w:rFonts w:cs="Calibri"/>
                <w:b/>
                <w:szCs w:val="24"/>
              </w:rPr>
              <w:t>Before registering make sure that the appended material is complete</w:t>
            </w:r>
          </w:p>
          <w:p w:rsidR="00C849F6" w:rsidRDefault="004C2C89">
            <w:pPr>
              <w:snapToGrid w:val="0"/>
              <w:spacing w:line="0" w:lineRule="atLeast"/>
              <w:jc w:val="center"/>
              <w:rPr>
                <w:rFonts w:cs="Calibri"/>
                <w:b/>
                <w:szCs w:val="24"/>
              </w:rPr>
            </w:pPr>
            <w:r>
              <w:rPr>
                <w:rFonts w:cs="Calibri"/>
                <w:b/>
                <w:szCs w:val="24"/>
              </w:rPr>
              <w:t>(tick each box when checked)</w:t>
            </w:r>
          </w:p>
        </w:tc>
      </w:tr>
      <w:tr w:rsidR="00C849F6">
        <w:trPr>
          <w:trHeight w:val="3781"/>
          <w:jc w:val="center"/>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pPr>
            <w:r>
              <w:rPr>
                <w:rFonts w:cs="Calibri"/>
                <w:szCs w:val="24"/>
              </w:rPr>
              <w:t xml:space="preserve">□ Complete work: </w:t>
            </w:r>
            <w:r>
              <w:rPr>
                <w:rFonts w:cs="Calibri"/>
                <w:szCs w:val="24"/>
                <w:u w:val="single"/>
              </w:rPr>
              <w:t>XXX pieces</w:t>
            </w:r>
            <w:r>
              <w:rPr>
                <w:rFonts w:cs="Calibri"/>
                <w:szCs w:val="24"/>
              </w:rPr>
              <w:t xml:space="preserve"> (No. of packages)</w:t>
            </w:r>
          </w:p>
          <w:p w:rsidR="00C849F6" w:rsidRDefault="004C2C89">
            <w:pPr>
              <w:snapToGrid w:val="0"/>
              <w:spacing w:line="0" w:lineRule="atLeast"/>
            </w:pPr>
            <w:r>
              <w:rPr>
                <w:rFonts w:cs="Calibri"/>
                <w:szCs w:val="24"/>
              </w:rPr>
              <w:t xml:space="preserve">□ </w:t>
            </w:r>
            <w:r>
              <w:rPr>
                <w:rFonts w:cs="Calibri"/>
              </w:rPr>
              <w:t>“Addendum 1” Confirmation of Registration Information</w:t>
            </w:r>
          </w:p>
          <w:p w:rsidR="00C849F6" w:rsidRDefault="004C2C89">
            <w:pPr>
              <w:pStyle w:val="Default"/>
              <w:snapToGrid w:val="0"/>
              <w:spacing w:line="0" w:lineRule="atLeast"/>
              <w:ind w:left="305" w:hanging="305"/>
              <w:jc w:val="both"/>
            </w:pPr>
            <w:r>
              <w:rPr>
                <w:rFonts w:ascii="Calibri" w:hAnsi="Calibri" w:cs="Calibri"/>
              </w:rPr>
              <w:t xml:space="preserve">□ </w:t>
            </w:r>
            <w:r>
              <w:rPr>
                <w:rFonts w:ascii="Calibri" w:eastAsia="新細明體" w:hAnsi="Calibri" w:cs="Calibri"/>
                <w:color w:val="auto"/>
              </w:rPr>
              <w:t xml:space="preserve">“Addendum 2” Legal Representative Agreement </w:t>
            </w:r>
            <w:r>
              <w:rPr>
                <w:rFonts w:ascii="Calibri" w:eastAsia="新細明體" w:hAnsi="Calibri" w:cs="Calibri"/>
              </w:rPr>
              <w:t>(Waived if the entrant is 18 years of age with no need of legal representation)</w:t>
            </w:r>
          </w:p>
          <w:p w:rsidR="00C849F6" w:rsidRDefault="004C2C89">
            <w:pPr>
              <w:pStyle w:val="Default"/>
              <w:snapToGrid w:val="0"/>
              <w:spacing w:line="0" w:lineRule="atLeast"/>
              <w:jc w:val="both"/>
            </w:pPr>
            <w:r>
              <w:rPr>
                <w:rFonts w:ascii="Calibri" w:hAnsi="Calibri" w:cs="Calibri"/>
              </w:rPr>
              <w:t xml:space="preserve">□ </w:t>
            </w:r>
            <w:r>
              <w:rPr>
                <w:rFonts w:ascii="Calibri" w:eastAsia="新細明體" w:hAnsi="Calibri" w:cs="Calibri"/>
                <w:color w:val="auto"/>
              </w:rPr>
              <w:t>“Addendum 3” Agreement on Use of Entrant’s Personal Data</w:t>
            </w:r>
          </w:p>
          <w:p w:rsidR="00C849F6" w:rsidRDefault="004C2C89">
            <w:pPr>
              <w:snapToGrid w:val="0"/>
              <w:spacing w:line="0" w:lineRule="atLeast"/>
            </w:pPr>
            <w:r>
              <w:rPr>
                <w:rFonts w:cs="Calibri"/>
                <w:szCs w:val="24"/>
              </w:rPr>
              <w:t xml:space="preserve">□ </w:t>
            </w:r>
            <w:r>
              <w:rPr>
                <w:rFonts w:cs="Calibri"/>
              </w:rPr>
              <w:t xml:space="preserve">“Addendum 4” </w:t>
            </w:r>
            <w:r>
              <w:rPr>
                <w:rFonts w:cs="Calibri"/>
                <w:color w:val="000000"/>
                <w:spacing w:val="-10"/>
                <w:szCs w:val="24"/>
              </w:rPr>
              <w:t>Licensing Agreement for the Open Access of Information and Use of Artworks</w:t>
            </w:r>
          </w:p>
          <w:p w:rsidR="00C849F6" w:rsidRDefault="004C2C89">
            <w:pPr>
              <w:snapToGrid w:val="0"/>
              <w:spacing w:line="0" w:lineRule="atLeast"/>
            </w:pPr>
            <w:r>
              <w:rPr>
                <w:rFonts w:cs="Calibri"/>
                <w:szCs w:val="24"/>
              </w:rPr>
              <w:t xml:space="preserve">□ </w:t>
            </w:r>
            <w:r>
              <w:rPr>
                <w:rFonts w:cs="Calibri"/>
              </w:rPr>
              <w:t xml:space="preserve">“Addendum 5” </w:t>
            </w:r>
            <w:r>
              <w:t>Affidavit</w:t>
            </w:r>
          </w:p>
          <w:p w:rsidR="00C849F6" w:rsidRDefault="004C2C89">
            <w:pPr>
              <w:snapToGrid w:val="0"/>
              <w:spacing w:line="0" w:lineRule="atLeast"/>
            </w:pPr>
            <w:r>
              <w:rPr>
                <w:rFonts w:cs="Calibri"/>
                <w:szCs w:val="24"/>
              </w:rPr>
              <w:t xml:space="preserve">□ </w:t>
            </w:r>
            <w:r>
              <w:rPr>
                <w:rFonts w:cs="Calibri"/>
              </w:rPr>
              <w:t xml:space="preserve">“Addendum 6” </w:t>
            </w:r>
            <w:r>
              <w:t>Check Stub Invoice</w:t>
            </w:r>
          </w:p>
          <w:p w:rsidR="00C849F6" w:rsidRDefault="004C2C89">
            <w:pPr>
              <w:snapToGrid w:val="0"/>
              <w:spacing w:line="0" w:lineRule="atLeast"/>
            </w:pPr>
            <w:r>
              <w:rPr>
                <w:rFonts w:cs="Calibri"/>
                <w:szCs w:val="24"/>
              </w:rPr>
              <w:t xml:space="preserve">□ </w:t>
            </w:r>
            <w:r>
              <w:rPr>
                <w:rFonts w:cs="Calibri"/>
              </w:rPr>
              <w:t>“Addendum 7”</w:t>
            </w:r>
            <w:r>
              <w:t xml:space="preserve"> </w:t>
            </w:r>
            <w:r>
              <w:rPr>
                <w:rFonts w:cs="Calibri"/>
                <w:color w:val="000000"/>
                <w:szCs w:val="24"/>
              </w:rPr>
              <w:t>Adhere attachments here</w:t>
            </w:r>
            <w:r>
              <w:t xml:space="preserve"> (Please Affix to the Top of Packaging Case)</w:t>
            </w:r>
          </w:p>
          <w:p w:rsidR="00C849F6" w:rsidRDefault="004C2C89">
            <w:pPr>
              <w:snapToGrid w:val="0"/>
              <w:spacing w:line="0" w:lineRule="atLeast"/>
            </w:pPr>
            <w:r>
              <w:rPr>
                <w:rFonts w:cs="Calibri"/>
                <w:szCs w:val="24"/>
              </w:rPr>
              <w:t xml:space="preserve">□ </w:t>
            </w:r>
            <w:r>
              <w:rPr>
                <w:rFonts w:cs="Calibri"/>
              </w:rPr>
              <w:t xml:space="preserve">“Addendum 8” </w:t>
            </w:r>
            <w:r>
              <w:rPr>
                <w:rFonts w:cs="Calibri"/>
                <w:color w:val="000000"/>
                <w:szCs w:val="24"/>
              </w:rPr>
              <w:t>Adhere attachments here</w:t>
            </w:r>
            <w:r>
              <w:t xml:space="preserve"> (Please Affix to the Side of Packaging Case)</w:t>
            </w:r>
          </w:p>
          <w:p w:rsidR="00C849F6" w:rsidRDefault="004C2C89">
            <w:pPr>
              <w:snapToGrid w:val="0"/>
              <w:spacing w:line="0" w:lineRule="atLeast"/>
            </w:pPr>
            <w:r>
              <w:rPr>
                <w:rFonts w:cs="Calibri"/>
                <w:szCs w:val="24"/>
              </w:rPr>
              <w:t xml:space="preserve">□ </w:t>
            </w:r>
            <w:r>
              <w:rPr>
                <w:rFonts w:cs="Calibri"/>
              </w:rPr>
              <w:t xml:space="preserve">“Addendum 9” </w:t>
            </w:r>
            <w:r>
              <w:t xml:space="preserve">Application for Sample Work Cost Subsidy </w:t>
            </w:r>
            <w:r>
              <w:rPr>
                <w:rFonts w:cs="Calibri"/>
                <w:color w:val="000000"/>
                <w:szCs w:val="24"/>
              </w:rPr>
              <w:t>Receipt</w:t>
            </w:r>
          </w:p>
          <w:p w:rsidR="00C849F6" w:rsidRDefault="004C2C89">
            <w:pPr>
              <w:snapToGrid w:val="0"/>
              <w:spacing w:line="0" w:lineRule="atLeast"/>
              <w:ind w:left="305" w:hanging="305"/>
            </w:pPr>
            <w:r>
              <w:rPr>
                <w:rFonts w:cs="Calibri"/>
                <w:szCs w:val="24"/>
              </w:rPr>
              <w:t xml:space="preserve">□ </w:t>
            </w:r>
            <w:r>
              <w:rPr>
                <w:rFonts w:cs="Calibri"/>
              </w:rPr>
              <w:t xml:space="preserve">“Addendum 10” </w:t>
            </w:r>
            <w:r>
              <w:rPr>
                <w:rFonts w:cs="Calibri"/>
                <w:color w:val="000000"/>
                <w:szCs w:val="24"/>
              </w:rPr>
              <w:t>Receipt (Cash prize for the winning piece will be filled out by staff after announcement of winners)</w:t>
            </w:r>
          </w:p>
        </w:tc>
      </w:tr>
      <w:tr w:rsidR="00C849F6">
        <w:trPr>
          <w:trHeight w:val="454"/>
          <w:jc w:val="center"/>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pPr>
            <w:r>
              <w:rPr>
                <w:rFonts w:ascii="Segoe UI Symbol" w:hAnsi="Segoe UI Symbol" w:cs="Segoe UI Symbol"/>
                <w:b/>
                <w:szCs w:val="24"/>
              </w:rPr>
              <w:t>★</w:t>
            </w:r>
            <w:r>
              <w:rPr>
                <w:rFonts w:cs="Calibri"/>
                <w:b/>
                <w:szCs w:val="24"/>
              </w:rPr>
              <w:t xml:space="preserve">Event Team Verification </w:t>
            </w:r>
          </w:p>
          <w:p w:rsidR="00C849F6" w:rsidRDefault="004C2C89">
            <w:pPr>
              <w:snapToGrid w:val="0"/>
              <w:spacing w:line="0" w:lineRule="atLeast"/>
              <w:jc w:val="center"/>
              <w:rPr>
                <w:rFonts w:cs="Calibri"/>
                <w:b/>
                <w:szCs w:val="24"/>
              </w:rPr>
            </w:pPr>
            <w:r>
              <w:rPr>
                <w:rFonts w:cs="Calibri"/>
                <w:b/>
                <w:szCs w:val="24"/>
              </w:rPr>
              <w:t>(the boxes below are filled in by the event team after submissions are received)</w:t>
            </w:r>
          </w:p>
        </w:tc>
      </w:tr>
      <w:tr w:rsidR="00C849F6">
        <w:trPr>
          <w:trHeight w:val="454"/>
          <w:jc w:val="center"/>
        </w:trPr>
        <w:tc>
          <w:tcPr>
            <w:tcW w:w="4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Data verification</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 xml:space="preserve">Reason for </w:t>
            </w:r>
          </w:p>
          <w:p w:rsidR="00C849F6" w:rsidRDefault="004C2C89">
            <w:pPr>
              <w:snapToGrid w:val="0"/>
              <w:spacing w:line="0" w:lineRule="atLeast"/>
              <w:jc w:val="center"/>
              <w:rPr>
                <w:rFonts w:cs="Calibri"/>
                <w:b/>
                <w:szCs w:val="24"/>
              </w:rPr>
            </w:pPr>
            <w:r>
              <w:rPr>
                <w:rFonts w:cs="Calibri"/>
                <w:b/>
                <w:szCs w:val="24"/>
              </w:rPr>
              <w:t>additional information</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After providing additional information</w:t>
            </w:r>
          </w:p>
        </w:tc>
      </w:tr>
      <w:tr w:rsidR="00C849F6">
        <w:trPr>
          <w:trHeight w:val="2410"/>
          <w:jc w:val="center"/>
        </w:trPr>
        <w:tc>
          <w:tcPr>
            <w:tcW w:w="4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jc w:val="both"/>
              <w:rPr>
                <w:rFonts w:cs="Calibri"/>
                <w:szCs w:val="24"/>
              </w:rPr>
            </w:pPr>
            <w:r>
              <w:rPr>
                <w:rFonts w:cs="Calibri"/>
                <w:szCs w:val="24"/>
              </w:rPr>
              <w:t>□ Additional information not required</w:t>
            </w:r>
          </w:p>
          <w:p w:rsidR="00C849F6" w:rsidRDefault="004C2C89">
            <w:pPr>
              <w:snapToGrid w:val="0"/>
              <w:spacing w:line="0" w:lineRule="atLeast"/>
              <w:ind w:left="2"/>
              <w:rPr>
                <w:rFonts w:cs="Calibri"/>
                <w:szCs w:val="24"/>
              </w:rPr>
            </w:pPr>
            <w:r>
              <w:rPr>
                <w:rFonts w:cs="Calibri"/>
                <w:szCs w:val="24"/>
              </w:rPr>
              <w:t>□ Additional information required: Notification sent on XX/XX/XX, additional information must be received before XXX/XX/XX.</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pPr>
            <w:r>
              <w:rPr>
                <w:rFonts w:cs="Calibri"/>
                <w:szCs w:val="24"/>
              </w:rPr>
              <w:t>□ Information incomplete (indicate which items are missing)</w:t>
            </w:r>
          </w:p>
          <w:p w:rsidR="00C849F6" w:rsidRDefault="004C2C89">
            <w:pPr>
              <w:snapToGrid w:val="0"/>
              <w:spacing w:line="0" w:lineRule="atLeast"/>
              <w:rPr>
                <w:rFonts w:cs="Calibri"/>
                <w:szCs w:val="24"/>
              </w:rPr>
            </w:pPr>
            <w:r>
              <w:rPr>
                <w:rFonts w:cs="Calibri"/>
                <w:szCs w:val="24"/>
              </w:rPr>
              <w:t>□ Data provided is corrupted</w:t>
            </w:r>
          </w:p>
          <w:p w:rsidR="00C849F6" w:rsidRDefault="004C2C89">
            <w:pPr>
              <w:snapToGrid w:val="0"/>
              <w:spacing w:line="0" w:lineRule="atLeast"/>
              <w:rPr>
                <w:rFonts w:cs="Calibri"/>
                <w:szCs w:val="24"/>
              </w:rPr>
            </w:pPr>
            <w:r>
              <w:rPr>
                <w:rFonts w:cs="Calibri"/>
                <w:szCs w:val="24"/>
              </w:rPr>
              <w:t>□ Other:</w:t>
            </w:r>
          </w:p>
        </w:tc>
        <w:tc>
          <w:tcPr>
            <w:tcW w:w="2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snapToGrid w:val="0"/>
              <w:spacing w:line="0" w:lineRule="atLeast"/>
              <w:rPr>
                <w:rFonts w:cs="Calibri"/>
                <w:szCs w:val="24"/>
              </w:rPr>
            </w:pPr>
            <w:r>
              <w:rPr>
                <w:rFonts w:cs="Calibri"/>
                <w:szCs w:val="24"/>
              </w:rPr>
              <w:t>□ Information is complete</w:t>
            </w:r>
          </w:p>
          <w:p w:rsidR="00C849F6" w:rsidRDefault="004C2C89">
            <w:pPr>
              <w:snapToGrid w:val="0"/>
              <w:spacing w:line="0" w:lineRule="atLeast"/>
              <w:rPr>
                <w:rFonts w:cs="Calibri"/>
                <w:szCs w:val="24"/>
              </w:rPr>
            </w:pPr>
            <w:r>
              <w:rPr>
                <w:rFonts w:cs="Calibri"/>
                <w:szCs w:val="24"/>
              </w:rPr>
              <w:t>□ Additional information was not provided within the allotted time period</w:t>
            </w:r>
          </w:p>
          <w:p w:rsidR="00C849F6" w:rsidRDefault="004C2C89">
            <w:pPr>
              <w:snapToGrid w:val="0"/>
              <w:spacing w:line="0" w:lineRule="atLeast"/>
              <w:rPr>
                <w:rFonts w:cs="Calibri"/>
                <w:szCs w:val="24"/>
              </w:rPr>
            </w:pPr>
            <w:r>
              <w:rPr>
                <w:rFonts w:cs="Calibri"/>
                <w:szCs w:val="24"/>
              </w:rPr>
              <w:t>□ After provision of additional information submission remains incomplete</w:t>
            </w:r>
          </w:p>
          <w:p w:rsidR="00C849F6" w:rsidRDefault="004C2C89">
            <w:pPr>
              <w:snapToGrid w:val="0"/>
              <w:spacing w:line="0" w:lineRule="atLeast"/>
              <w:rPr>
                <w:rFonts w:cs="Calibri"/>
                <w:szCs w:val="24"/>
              </w:rPr>
            </w:pPr>
            <w:r>
              <w:rPr>
                <w:rFonts w:cs="Calibri"/>
                <w:szCs w:val="24"/>
              </w:rPr>
              <w:t>□ Other:</w:t>
            </w:r>
          </w:p>
        </w:tc>
      </w:tr>
      <w:tr w:rsidR="00C849F6">
        <w:trPr>
          <w:trHeight w:val="333"/>
          <w:jc w:val="center"/>
        </w:trPr>
        <w:tc>
          <w:tcPr>
            <w:tcW w:w="4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Remarks</w:t>
            </w:r>
          </w:p>
        </w:tc>
        <w:tc>
          <w:tcPr>
            <w:tcW w:w="5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Event Team Signature</w:t>
            </w:r>
          </w:p>
        </w:tc>
      </w:tr>
      <w:tr w:rsidR="00C849F6">
        <w:trPr>
          <w:trHeight w:val="706"/>
          <w:jc w:val="center"/>
        </w:trPr>
        <w:tc>
          <w:tcPr>
            <w:tcW w:w="4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b/>
                <w:szCs w:val="24"/>
              </w:rPr>
            </w:pPr>
          </w:p>
        </w:tc>
        <w:tc>
          <w:tcPr>
            <w:tcW w:w="5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849F6" w:rsidRDefault="004C2C89">
            <w:pPr>
              <w:snapToGrid w:val="0"/>
              <w:spacing w:line="0" w:lineRule="atLeast"/>
              <w:jc w:val="right"/>
              <w:rPr>
                <w:rFonts w:cs="Calibri"/>
                <w:b/>
                <w:szCs w:val="24"/>
              </w:rPr>
            </w:pPr>
            <w:r>
              <w:rPr>
                <w:rFonts w:cs="Calibri"/>
                <w:b/>
                <w:szCs w:val="24"/>
              </w:rPr>
              <w:t>Date: XX/XX/XX</w:t>
            </w:r>
          </w:p>
        </w:tc>
      </w:tr>
    </w:tbl>
    <w:p w:rsidR="00C849F6" w:rsidRDefault="004C2C89">
      <w:pPr>
        <w:pageBreakBefore/>
        <w:snapToGrid w:val="0"/>
        <w:spacing w:line="0" w:lineRule="atLeast"/>
      </w:pPr>
      <w:r>
        <w:rPr>
          <w:rFonts w:cs="Calibri"/>
          <w:szCs w:val="24"/>
        </w:rPr>
        <w:lastRenderedPageBreak/>
        <w:t>Addendum 2</w:t>
      </w:r>
      <w:r>
        <w:rPr>
          <w:rFonts w:cs="Calibri"/>
          <w:kern w:val="0"/>
          <w:szCs w:val="24"/>
        </w:rPr>
        <w:t xml:space="preserve">                                                                                                                                </w:t>
      </w:r>
      <w:r>
        <w:rPr>
          <w:rFonts w:cs="Calibri"/>
          <w:szCs w:val="24"/>
        </w:rPr>
        <w:t xml:space="preserve"> No:</w:t>
      </w:r>
    </w:p>
    <w:p w:rsidR="00C849F6" w:rsidRDefault="00C849F6">
      <w:pPr>
        <w:snapToGrid w:val="0"/>
        <w:spacing w:line="0" w:lineRule="atLeast"/>
        <w:jc w:val="both"/>
        <w:rPr>
          <w:rFonts w:cs="Calibri"/>
          <w:sz w:val="28"/>
          <w:szCs w:val="28"/>
        </w:rPr>
      </w:pPr>
    </w:p>
    <w:p w:rsidR="00C849F6" w:rsidRDefault="004C2C89">
      <w:pPr>
        <w:snapToGrid w:val="0"/>
        <w:spacing w:line="0" w:lineRule="atLeast"/>
        <w:jc w:val="center"/>
        <w:rPr>
          <w:rFonts w:cs="Calibri"/>
          <w:b/>
          <w:bCs/>
          <w:sz w:val="36"/>
          <w:szCs w:val="36"/>
        </w:rPr>
      </w:pPr>
      <w:r>
        <w:rPr>
          <w:rFonts w:cs="Calibri"/>
          <w:b/>
          <w:bCs/>
          <w:sz w:val="36"/>
          <w:szCs w:val="36"/>
        </w:rPr>
        <w:t>Legal Representative Agreement</w:t>
      </w:r>
    </w:p>
    <w:p w:rsidR="00C849F6" w:rsidRDefault="00C849F6">
      <w:pPr>
        <w:snapToGrid w:val="0"/>
        <w:spacing w:line="0" w:lineRule="atLeast"/>
        <w:rPr>
          <w:rFonts w:cs="Calibri"/>
          <w:sz w:val="28"/>
          <w:szCs w:val="28"/>
        </w:rPr>
      </w:pPr>
    </w:p>
    <w:p w:rsidR="00C849F6" w:rsidRDefault="004C2C89">
      <w:pPr>
        <w:pStyle w:val="a3"/>
        <w:snapToGrid w:val="0"/>
        <w:spacing w:line="0" w:lineRule="atLeast"/>
        <w:ind w:left="0"/>
        <w:jc w:val="both"/>
      </w:pPr>
      <w:r>
        <w:rPr>
          <w:rFonts w:cs="Calibri"/>
          <w:sz w:val="28"/>
          <w:szCs w:val="28"/>
        </w:rPr>
        <w:t>I hereby certify that I am fully aware of and agree to ___________________________,</w:t>
      </w:r>
      <w:r>
        <w:rPr>
          <w:rFonts w:cs="Calibri"/>
          <w:color w:val="808080"/>
          <w:szCs w:val="24"/>
        </w:rPr>
        <w:t xml:space="preserve"> </w:t>
      </w:r>
      <w:r>
        <w:rPr>
          <w:rFonts w:cs="Calibri"/>
          <w:sz w:val="28"/>
          <w:szCs w:val="28"/>
        </w:rPr>
        <w:t xml:space="preserve">who is under the age of 18 (date of birth XX/XX/XX, National ID No: ____________________), registering to participate in the </w:t>
      </w:r>
      <w:r>
        <w:rPr>
          <w:rFonts w:cs="Calibri"/>
          <w:bCs/>
          <w:color w:val="222222"/>
          <w:sz w:val="28"/>
          <w:szCs w:val="28"/>
        </w:rPr>
        <w:t xml:space="preserve">Daxi International Wood Furniture Craft and Design Competition II organized by </w:t>
      </w:r>
      <w:r>
        <w:rPr>
          <w:rFonts w:cs="Calibri"/>
          <w:bCs/>
          <w:sz w:val="28"/>
          <w:szCs w:val="28"/>
        </w:rPr>
        <w:t xml:space="preserve">Daxi Wood Art Ecomuseum, Taoyuan, agreeing to also honor all pertinent rights and obligations detailed in the competition regulations.  </w:t>
      </w:r>
    </w:p>
    <w:p w:rsidR="00C849F6" w:rsidRDefault="00C849F6">
      <w:pPr>
        <w:snapToGrid w:val="0"/>
        <w:spacing w:line="0" w:lineRule="atLeast"/>
        <w:jc w:val="both"/>
        <w:rPr>
          <w:rFonts w:cs="Calibri"/>
          <w:sz w:val="28"/>
          <w:szCs w:val="28"/>
        </w:rPr>
      </w:pPr>
    </w:p>
    <w:p w:rsidR="00C849F6" w:rsidRDefault="004C2C89">
      <w:pPr>
        <w:snapToGrid w:val="0"/>
        <w:spacing w:line="0" w:lineRule="atLeast"/>
        <w:jc w:val="both"/>
        <w:rPr>
          <w:rFonts w:cs="Calibri"/>
          <w:b/>
          <w:bCs/>
          <w:sz w:val="28"/>
          <w:szCs w:val="28"/>
        </w:rPr>
      </w:pPr>
      <w:r>
        <w:rPr>
          <w:rFonts w:cs="Calibri"/>
          <w:b/>
          <w:bCs/>
          <w:sz w:val="28"/>
          <w:szCs w:val="28"/>
        </w:rPr>
        <w:t>Consenting party: (legal representative or guardian)</w:t>
      </w:r>
    </w:p>
    <w:p w:rsidR="00C849F6" w:rsidRDefault="004C2C89">
      <w:pPr>
        <w:snapToGrid w:val="0"/>
        <w:spacing w:line="0" w:lineRule="atLeast"/>
        <w:jc w:val="both"/>
        <w:rPr>
          <w:rFonts w:cs="Calibri"/>
        </w:rPr>
      </w:pPr>
      <w:r>
        <w:rPr>
          <w:rFonts w:cs="Calibri"/>
        </w:rPr>
        <w:t>Name (signature):</w:t>
      </w:r>
    </w:p>
    <w:p w:rsidR="00C849F6" w:rsidRDefault="004C2C89">
      <w:pPr>
        <w:snapToGrid w:val="0"/>
        <w:spacing w:line="0" w:lineRule="atLeast"/>
        <w:jc w:val="both"/>
        <w:rPr>
          <w:rFonts w:cs="Calibri"/>
        </w:rPr>
      </w:pPr>
      <w:r>
        <w:rPr>
          <w:rFonts w:cs="Calibri"/>
        </w:rPr>
        <w:t>National ID No:</w:t>
      </w:r>
    </w:p>
    <w:p w:rsidR="00C849F6" w:rsidRDefault="004C2C89">
      <w:pPr>
        <w:snapToGrid w:val="0"/>
        <w:spacing w:line="0" w:lineRule="atLeast"/>
        <w:jc w:val="both"/>
        <w:rPr>
          <w:rFonts w:cs="Calibri"/>
        </w:rPr>
      </w:pPr>
      <w:r>
        <w:rPr>
          <w:rFonts w:cs="Calibri"/>
        </w:rPr>
        <w:t>Contact TEL:</w:t>
      </w:r>
    </w:p>
    <w:p w:rsidR="00C849F6" w:rsidRDefault="004C2C89">
      <w:pPr>
        <w:snapToGrid w:val="0"/>
        <w:spacing w:line="0" w:lineRule="atLeast"/>
        <w:jc w:val="both"/>
        <w:rPr>
          <w:rFonts w:cs="Calibri"/>
        </w:rPr>
      </w:pPr>
      <w:r>
        <w:rPr>
          <w:rFonts w:cs="Calibri"/>
        </w:rPr>
        <w:t>Address:</w:t>
      </w:r>
    </w:p>
    <w:p w:rsidR="00C849F6" w:rsidRDefault="00C849F6">
      <w:pPr>
        <w:snapToGrid w:val="0"/>
        <w:spacing w:line="0" w:lineRule="atLeast"/>
        <w:jc w:val="both"/>
        <w:rPr>
          <w:rFonts w:cs="Calibri"/>
        </w:rPr>
      </w:pPr>
    </w:p>
    <w:p w:rsidR="00C849F6" w:rsidRDefault="004C2C89">
      <w:pPr>
        <w:snapToGrid w:val="0"/>
        <w:spacing w:line="0" w:lineRule="atLeast"/>
        <w:jc w:val="both"/>
        <w:rPr>
          <w:rFonts w:cs="Calibri"/>
          <w:b/>
          <w:bCs/>
          <w:sz w:val="28"/>
          <w:szCs w:val="28"/>
        </w:rPr>
      </w:pPr>
      <w:r>
        <w:rPr>
          <w:rFonts w:cs="Calibri"/>
          <w:b/>
          <w:bCs/>
          <w:sz w:val="28"/>
          <w:szCs w:val="28"/>
        </w:rPr>
        <w:t>Entrant (name of minor entrant)</w:t>
      </w:r>
    </w:p>
    <w:p w:rsidR="00C849F6" w:rsidRDefault="004C2C89">
      <w:pPr>
        <w:snapToGrid w:val="0"/>
        <w:spacing w:line="0" w:lineRule="atLeast"/>
        <w:jc w:val="both"/>
        <w:rPr>
          <w:rFonts w:cs="Calibri"/>
        </w:rPr>
      </w:pPr>
      <w:r>
        <w:rPr>
          <w:rFonts w:cs="Calibri"/>
        </w:rPr>
        <w:t>Name (signature):</w:t>
      </w:r>
    </w:p>
    <w:p w:rsidR="00C849F6" w:rsidRDefault="004C2C89">
      <w:pPr>
        <w:snapToGrid w:val="0"/>
        <w:spacing w:line="0" w:lineRule="atLeast"/>
        <w:jc w:val="both"/>
        <w:rPr>
          <w:rFonts w:cs="Calibri"/>
        </w:rPr>
      </w:pPr>
      <w:r>
        <w:rPr>
          <w:rFonts w:cs="Calibri"/>
        </w:rPr>
        <w:t>National ID No:</w:t>
      </w:r>
    </w:p>
    <w:p w:rsidR="00C849F6" w:rsidRDefault="004C2C89">
      <w:pPr>
        <w:snapToGrid w:val="0"/>
        <w:spacing w:line="0" w:lineRule="atLeast"/>
        <w:jc w:val="both"/>
        <w:rPr>
          <w:rFonts w:cs="Calibri"/>
        </w:rPr>
      </w:pPr>
      <w:r>
        <w:rPr>
          <w:rFonts w:cs="Calibri"/>
        </w:rPr>
        <w:t>Contact TEL:</w:t>
      </w:r>
    </w:p>
    <w:p w:rsidR="00C849F6" w:rsidRDefault="004C2C89">
      <w:pPr>
        <w:snapToGrid w:val="0"/>
        <w:spacing w:line="0" w:lineRule="atLeast"/>
        <w:jc w:val="both"/>
        <w:rPr>
          <w:rFonts w:cs="Calibri"/>
        </w:rPr>
      </w:pPr>
      <w:r>
        <w:rPr>
          <w:rFonts w:cs="Calibri"/>
        </w:rPr>
        <w:t>Address:</w:t>
      </w:r>
    </w:p>
    <w:p w:rsidR="00C849F6" w:rsidRDefault="00C849F6">
      <w:pPr>
        <w:widowControl/>
        <w:snapToGrid w:val="0"/>
        <w:spacing w:line="0" w:lineRule="atLeast"/>
        <w:rPr>
          <w:rFonts w:cs="Calibri"/>
          <w:szCs w:val="24"/>
        </w:rPr>
      </w:pPr>
    </w:p>
    <w:p w:rsidR="00C849F6" w:rsidRDefault="004C2C89">
      <w:pPr>
        <w:widowControl/>
      </w:pPr>
      <w:r>
        <w:rPr>
          <w:rFonts w:cs="Calibri"/>
          <w:kern w:val="0"/>
          <w:szCs w:val="24"/>
        </w:rPr>
        <w:t>Date: XX/XX/2024</w:t>
      </w:r>
    </w:p>
    <w:p w:rsidR="00C849F6" w:rsidRDefault="00C849F6">
      <w:pPr>
        <w:widowControl/>
        <w:snapToGrid w:val="0"/>
        <w:spacing w:line="0" w:lineRule="atLeast"/>
        <w:ind w:right="240"/>
        <w:jc w:val="right"/>
        <w:rPr>
          <w:rFonts w:cs="Calibri"/>
          <w:b/>
          <w:bCs/>
          <w:kern w:val="0"/>
          <w:szCs w:val="24"/>
        </w:rPr>
      </w:pPr>
    </w:p>
    <w:p w:rsidR="00AD4DD6" w:rsidRDefault="00AD4DD6">
      <w:pPr>
        <w:widowControl/>
        <w:suppressAutoHyphens w:val="0"/>
        <w:rPr>
          <w:rFonts w:cs="Calibri"/>
          <w:kern w:val="0"/>
          <w:szCs w:val="24"/>
        </w:rPr>
      </w:pPr>
      <w:r>
        <w:rPr>
          <w:rFonts w:cs="Calibri"/>
          <w:kern w:val="0"/>
          <w:szCs w:val="24"/>
        </w:rPr>
        <w:br w:type="page"/>
      </w:r>
    </w:p>
    <w:p w:rsidR="00C849F6" w:rsidRDefault="004C2C89">
      <w:pPr>
        <w:widowControl/>
        <w:snapToGrid w:val="0"/>
        <w:spacing w:line="0" w:lineRule="atLeast"/>
      </w:pPr>
      <w:r>
        <w:rPr>
          <w:rFonts w:cs="Calibri"/>
          <w:kern w:val="0"/>
          <w:szCs w:val="24"/>
        </w:rPr>
        <w:lastRenderedPageBreak/>
        <w:t xml:space="preserve">Addendum 3                                                                                                                                </w:t>
      </w:r>
      <w:r>
        <w:rPr>
          <w:rFonts w:cs="Calibri"/>
          <w:szCs w:val="24"/>
        </w:rPr>
        <w:t xml:space="preserve"> </w:t>
      </w:r>
      <w:r>
        <w:rPr>
          <w:rFonts w:cs="Calibri"/>
          <w:kern w:val="0"/>
          <w:szCs w:val="24"/>
        </w:rPr>
        <w:t>No:</w:t>
      </w:r>
    </w:p>
    <w:p w:rsidR="00C849F6" w:rsidRDefault="00C849F6">
      <w:pPr>
        <w:widowControl/>
        <w:snapToGrid w:val="0"/>
        <w:spacing w:line="0" w:lineRule="atLeast"/>
        <w:jc w:val="right"/>
        <w:rPr>
          <w:rFonts w:cs="Calibri"/>
          <w:b/>
          <w:bCs/>
          <w:kern w:val="0"/>
          <w:szCs w:val="24"/>
        </w:rPr>
      </w:pP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widowControl/>
        <w:snapToGrid w:val="0"/>
        <w:spacing w:line="0" w:lineRule="atLeast"/>
        <w:jc w:val="center"/>
      </w:pPr>
      <w:r>
        <w:rPr>
          <w:rFonts w:cs="Calibri"/>
          <w:b/>
          <w:bCs/>
          <w:sz w:val="28"/>
          <w:szCs w:val="28"/>
        </w:rPr>
        <w:t>Agreement on Use of Entrant’s Personal Data</w:t>
      </w:r>
    </w:p>
    <w:p w:rsidR="00C849F6" w:rsidRDefault="00C849F6">
      <w:pPr>
        <w:pStyle w:val="a3"/>
        <w:autoSpaceDE w:val="0"/>
        <w:snapToGrid w:val="0"/>
        <w:spacing w:line="0" w:lineRule="atLeast"/>
        <w:ind w:left="0"/>
        <w:jc w:val="both"/>
        <w:rPr>
          <w:rFonts w:cs="Calibri"/>
          <w:kern w:val="0"/>
          <w:szCs w:val="24"/>
        </w:rPr>
      </w:pPr>
    </w:p>
    <w:p w:rsidR="00C849F6" w:rsidRDefault="004C2C89">
      <w:pPr>
        <w:pStyle w:val="a3"/>
        <w:snapToGrid w:val="0"/>
        <w:spacing w:line="0" w:lineRule="atLeast"/>
        <w:ind w:left="0"/>
        <w:jc w:val="both"/>
      </w:pPr>
      <w:bookmarkStart w:id="5" w:name="_Hlk127396751"/>
      <w:r>
        <w:rPr>
          <w:rFonts w:cs="Calibri"/>
          <w:kern w:val="0"/>
          <w:szCs w:val="24"/>
        </w:rPr>
        <w:t xml:space="preserve">1. As a result of the work related to the </w:t>
      </w:r>
      <w:r>
        <w:rPr>
          <w:rFonts w:cs="Calibri"/>
          <w:color w:val="222222"/>
          <w:szCs w:val="24"/>
        </w:rPr>
        <w:t>Daxi International Wood Furniture Craft and Design Competition II</w:t>
      </w:r>
      <w:r>
        <w:rPr>
          <w:rFonts w:cs="Calibri"/>
          <w:kern w:val="0"/>
          <w:szCs w:val="24"/>
        </w:rPr>
        <w:t>, Daxi Wood Art Ecomuseum, Taoyuan (hereinafter The Museum) has received your personal data [name, National ID No., contact method (including but not limited to telephone number, email, home address or work address)] and is required to directly or in directly verify said personal data.</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2. The Museum collects, processes and uses your personal information in accordance with the related provisions of the Data Protection Act.</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3. You agree to The Museum using the personal information provided to confirm your identity, contact you, provide you with related services and information and other uses that fall within the scope of other right to privacy policies.</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4. Based on the provisions of the Data Protection Act you can ask The Museum to deal with your personal information in one of the following ways:</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(1) Make inquiries or ask to read related information</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(2) Ask for a photocopy to be provided.</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(3) Ask to provide supplementary information or to make corrections.</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(4) Ask for collection, processing and use to cease.</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(5) Ask for deletions to be made.</w:t>
      </w:r>
    </w:p>
    <w:p w:rsidR="00C849F6" w:rsidRDefault="004C2C89">
      <w:pPr>
        <w:autoSpaceDE w:val="0"/>
        <w:snapToGrid w:val="0"/>
        <w:spacing w:line="0" w:lineRule="atLeast"/>
        <w:jc w:val="both"/>
        <w:rPr>
          <w:rFonts w:cs="Calibri"/>
          <w:kern w:val="0"/>
          <w:szCs w:val="24"/>
        </w:rPr>
      </w:pPr>
      <w:r>
        <w:rPr>
          <w:rFonts w:cs="Calibri"/>
          <w:kern w:val="0"/>
          <w:szCs w:val="24"/>
        </w:rPr>
        <w:t>If the event the exercise of the aforementioned rights causes infringement upon your rights as a result of related museum operations, The Museum is not liable for compensation.</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5. If the Museum is informed, or discovers, that the personal data provided by you is insufficient to verify your identity, or is found to be the misused or misappropriated personal information of another party, or false, it retains the right to temporarily stop providing services and apologizes for any inconvenience this way cause.</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6. Length of time the Museum can use your personal information: From when entrants sign the letter of agreement until they ask for said information to be deleted.</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7. Personal information will only be used on the museum website.</w:t>
      </w:r>
    </w:p>
    <w:p w:rsidR="00C849F6" w:rsidRDefault="004C2C89">
      <w:pPr>
        <w:pStyle w:val="a3"/>
        <w:autoSpaceDE w:val="0"/>
        <w:snapToGrid w:val="0"/>
        <w:spacing w:line="0" w:lineRule="atLeast"/>
        <w:ind w:left="0"/>
        <w:jc w:val="both"/>
        <w:rPr>
          <w:rFonts w:cs="Calibri"/>
          <w:kern w:val="0"/>
          <w:szCs w:val="24"/>
        </w:rPr>
      </w:pPr>
      <w:r>
        <w:rPr>
          <w:rFonts w:cs="Calibri"/>
          <w:kern w:val="0"/>
          <w:szCs w:val="24"/>
        </w:rPr>
        <w:t>8. Based on the understanding that this agreement is in compliance with the requirements of the Personal Data Protection Act and other laws, you agree in writing to The Museum collecting, processing and using your personal information.</w:t>
      </w:r>
    </w:p>
    <w:p w:rsidR="00C849F6" w:rsidRDefault="00C849F6">
      <w:pPr>
        <w:pStyle w:val="a3"/>
        <w:autoSpaceDE w:val="0"/>
        <w:snapToGrid w:val="0"/>
        <w:spacing w:line="0" w:lineRule="atLeast"/>
        <w:ind w:left="0"/>
        <w:jc w:val="both"/>
        <w:rPr>
          <w:rFonts w:cs="Calibri"/>
          <w:kern w:val="0"/>
          <w:szCs w:val="24"/>
        </w:rPr>
      </w:pPr>
    </w:p>
    <w:p w:rsidR="00C849F6" w:rsidRDefault="004C2C89">
      <w:pPr>
        <w:pStyle w:val="a3"/>
        <w:snapToGrid w:val="0"/>
        <w:spacing w:line="0" w:lineRule="atLeast"/>
        <w:ind w:left="0"/>
      </w:pPr>
      <w:r>
        <w:rPr>
          <w:rFonts w:cs="Calibri"/>
          <w:b/>
          <w:bCs/>
          <w:szCs w:val="24"/>
        </w:rPr>
        <w:t>Agreement signed by:</w:t>
      </w:r>
    </w:p>
    <w:p w:rsidR="00C849F6" w:rsidRDefault="004C2C89">
      <w:pPr>
        <w:snapToGrid w:val="0"/>
        <w:spacing w:line="0" w:lineRule="atLeast"/>
        <w:jc w:val="both"/>
        <w:rPr>
          <w:rFonts w:cs="Calibri"/>
          <w:b/>
          <w:bCs/>
          <w:kern w:val="0"/>
          <w:szCs w:val="24"/>
        </w:rPr>
      </w:pPr>
      <w:r>
        <w:rPr>
          <w:rFonts w:cs="Calibri"/>
          <w:b/>
          <w:bCs/>
          <w:kern w:val="0"/>
          <w:szCs w:val="24"/>
        </w:rPr>
        <w:t>Signature of legal representative for entrants under 18:</w:t>
      </w:r>
    </w:p>
    <w:p w:rsidR="00C849F6" w:rsidRDefault="00C849F6">
      <w:pPr>
        <w:snapToGrid w:val="0"/>
        <w:spacing w:line="0" w:lineRule="atLeast"/>
        <w:jc w:val="center"/>
        <w:rPr>
          <w:rFonts w:cs="Calibri"/>
          <w:kern w:val="0"/>
          <w:szCs w:val="24"/>
        </w:rPr>
      </w:pPr>
    </w:p>
    <w:p w:rsidR="00C849F6" w:rsidRDefault="004C2C89">
      <w:pPr>
        <w:snapToGrid w:val="0"/>
        <w:spacing w:line="0" w:lineRule="atLeast"/>
        <w:rPr>
          <w:rFonts w:cs="Calibri"/>
          <w:kern w:val="0"/>
          <w:szCs w:val="24"/>
        </w:rPr>
      </w:pPr>
      <w:r>
        <w:rPr>
          <w:rFonts w:cs="Calibri"/>
          <w:kern w:val="0"/>
          <w:szCs w:val="24"/>
        </w:rPr>
        <w:t>Date: XX/XX/2025</w:t>
      </w:r>
    </w:p>
    <w:p w:rsidR="00C849F6" w:rsidRDefault="00C849F6">
      <w:pPr>
        <w:widowControl/>
        <w:snapToGrid w:val="0"/>
        <w:spacing w:line="0" w:lineRule="atLeast"/>
        <w:rPr>
          <w:rFonts w:cs="Calibri"/>
          <w:kern w:val="0"/>
          <w:szCs w:val="24"/>
        </w:rPr>
      </w:pPr>
    </w:p>
    <w:p w:rsidR="00AD4DD6" w:rsidRDefault="00AD4DD6">
      <w:pPr>
        <w:widowControl/>
        <w:suppressAutoHyphens w:val="0"/>
        <w:rPr>
          <w:rFonts w:cs="Calibri"/>
          <w:kern w:val="0"/>
          <w:szCs w:val="24"/>
        </w:rPr>
      </w:pPr>
      <w:r>
        <w:rPr>
          <w:rFonts w:cs="Calibri"/>
          <w:kern w:val="0"/>
          <w:szCs w:val="24"/>
        </w:rPr>
        <w:br w:type="page"/>
      </w:r>
    </w:p>
    <w:p w:rsidR="00C849F6" w:rsidRDefault="004C2C89">
      <w:pPr>
        <w:widowControl/>
        <w:snapToGrid w:val="0"/>
        <w:spacing w:line="0" w:lineRule="atLeast"/>
      </w:pPr>
      <w:r>
        <w:rPr>
          <w:rFonts w:cs="Calibri"/>
          <w:kern w:val="0"/>
          <w:szCs w:val="24"/>
        </w:rPr>
        <w:lastRenderedPageBreak/>
        <w:t xml:space="preserve">Addendum 4                                                                                                                                </w:t>
      </w:r>
      <w:r>
        <w:rPr>
          <w:rFonts w:cs="Calibri"/>
          <w:szCs w:val="24"/>
        </w:rPr>
        <w:t xml:space="preserve"> </w:t>
      </w:r>
      <w:r>
        <w:rPr>
          <w:rFonts w:cs="Calibri"/>
          <w:kern w:val="0"/>
          <w:szCs w:val="24"/>
        </w:rPr>
        <w:t>No:</w:t>
      </w:r>
    </w:p>
    <w:p w:rsidR="00C849F6" w:rsidRDefault="004C2C89">
      <w:pPr>
        <w:spacing w:line="460" w:lineRule="exact"/>
        <w:jc w:val="center"/>
        <w:rPr>
          <w:rFonts w:ascii="微軟正黑體" w:eastAsia="微軟正黑體" w:hAnsi="微軟正黑體"/>
          <w:b/>
          <w:color w:val="000000"/>
          <w:sz w:val="28"/>
        </w:rPr>
      </w:pPr>
      <w:r>
        <w:rPr>
          <w:rFonts w:ascii="微軟正黑體" w:eastAsia="微軟正黑體" w:hAnsi="微軟正黑體"/>
          <w:b/>
          <w:color w:val="000000"/>
          <w:sz w:val="28"/>
        </w:rPr>
        <w:t xml:space="preserve">Daxi Wood Art Ecomuseum, Taoyuan </w:t>
      </w:r>
    </w:p>
    <w:p w:rsidR="00C849F6" w:rsidRDefault="004C2C89">
      <w:pPr>
        <w:spacing w:line="460" w:lineRule="exact"/>
        <w:jc w:val="center"/>
        <w:rPr>
          <w:rFonts w:ascii="微軟正黑體" w:eastAsia="微軟正黑體" w:hAnsi="微軟正黑體"/>
          <w:b/>
          <w:color w:val="000000"/>
          <w:sz w:val="28"/>
        </w:rPr>
      </w:pPr>
      <w:r>
        <w:rPr>
          <w:rFonts w:ascii="微軟正黑體" w:eastAsia="微軟正黑體" w:hAnsi="微軟正黑體"/>
          <w:b/>
          <w:color w:val="000000"/>
          <w:sz w:val="28"/>
        </w:rPr>
        <w:t xml:space="preserve"> Daxi International Wood Furniture Craft and Design Competition II</w:t>
      </w:r>
    </w:p>
    <w:p w:rsidR="00C849F6" w:rsidRDefault="004C2C89">
      <w:pPr>
        <w:spacing w:line="460" w:lineRule="exact"/>
        <w:jc w:val="center"/>
      </w:pPr>
      <w:r>
        <w:rPr>
          <w:color w:val="000000"/>
        </w:rPr>
        <w:t xml:space="preserve"> </w:t>
      </w:r>
      <w:r>
        <w:rPr>
          <w:color w:val="000000"/>
          <w:spacing w:val="-4"/>
        </w:rPr>
        <w:t>Licensing Agreement for the Open Access of Information and Use of Artworks</w:t>
      </w:r>
    </w:p>
    <w:p w:rsidR="00C849F6" w:rsidRDefault="004C2C89" w:rsidP="00AD4DD6">
      <w:pPr>
        <w:pStyle w:val="a3"/>
        <w:numPr>
          <w:ilvl w:val="2"/>
          <w:numId w:val="16"/>
        </w:numPr>
        <w:suppressAutoHyphens w:val="0"/>
        <w:autoSpaceDE w:val="0"/>
        <w:spacing w:line="0" w:lineRule="atLeast"/>
        <w:ind w:left="568" w:hanging="284"/>
        <w:textAlignment w:val="auto"/>
      </w:pPr>
      <w:r>
        <w:rPr>
          <w:color w:val="000000"/>
        </w:rPr>
        <w:t>Licensor:</w:t>
      </w:r>
      <w:r>
        <w:rPr>
          <w:color w:val="000000"/>
          <w:u w:val="single"/>
        </w:rPr>
        <w:t xml:space="preserve">                                                                                                          (“Entrant” hereinafter)</w:t>
      </w:r>
    </w:p>
    <w:p w:rsidR="00C849F6" w:rsidRDefault="004C2C89" w:rsidP="00AD4DD6">
      <w:pPr>
        <w:pStyle w:val="a3"/>
        <w:numPr>
          <w:ilvl w:val="2"/>
          <w:numId w:val="16"/>
        </w:numPr>
        <w:suppressAutoHyphens w:val="0"/>
        <w:autoSpaceDE w:val="0"/>
        <w:spacing w:line="0" w:lineRule="atLeast"/>
        <w:ind w:left="568" w:hanging="284"/>
        <w:textAlignment w:val="auto"/>
        <w:rPr>
          <w:color w:val="000000"/>
        </w:rPr>
      </w:pPr>
      <w:r>
        <w:rPr>
          <w:color w:val="000000"/>
        </w:rPr>
        <w:t>Licensee: The Daxi Wood Art Ecomuseum, Taoyuan City (“The Ecomuseum” hereinafter)</w:t>
      </w:r>
    </w:p>
    <w:p w:rsidR="00C849F6" w:rsidRDefault="004C2C89" w:rsidP="00AD4DD6">
      <w:pPr>
        <w:pStyle w:val="a3"/>
        <w:numPr>
          <w:ilvl w:val="2"/>
          <w:numId w:val="16"/>
        </w:numPr>
        <w:suppressAutoHyphens w:val="0"/>
        <w:autoSpaceDE w:val="0"/>
        <w:spacing w:line="0" w:lineRule="atLeast"/>
        <w:ind w:left="568" w:hanging="284"/>
        <w:textAlignment w:val="auto"/>
        <w:rPr>
          <w:color w:val="000000"/>
        </w:rPr>
      </w:pPr>
      <w:r>
        <w:rPr>
          <w:color w:val="000000"/>
        </w:rPr>
        <w:t>Items or works requiring licensing: Sign-up details, information and competition entries concerning Daxi International Wood Furniture Craft and Design Competition. The extent and application of the artworks, to which licensing is permitted when signing the agreement are specified below:</w:t>
      </w:r>
    </w:p>
    <w:p w:rsidR="00C849F6" w:rsidRDefault="004C2C89" w:rsidP="00AD4DD6">
      <w:pPr>
        <w:pStyle w:val="a3"/>
        <w:numPr>
          <w:ilvl w:val="0"/>
          <w:numId w:val="17"/>
        </w:numPr>
        <w:suppressAutoHyphens w:val="0"/>
        <w:autoSpaceDE w:val="0"/>
        <w:spacing w:line="0" w:lineRule="atLeast"/>
        <w:ind w:left="992" w:hanging="425"/>
        <w:textAlignment w:val="auto"/>
      </w:pPr>
      <w:r>
        <w:rPr>
          <w:rFonts w:cs="Calibri"/>
          <w:color w:val="000000"/>
          <w:spacing w:val="-10"/>
          <w:szCs w:val="24"/>
        </w:rPr>
        <w:t xml:space="preserve">Items or works requiring licensing: digital and nondigital data, information and remakes generated from </w:t>
      </w:r>
      <w:r>
        <w:rPr>
          <w:rFonts w:cs="Calibri"/>
          <w:color w:val="000000"/>
          <w:szCs w:val="24"/>
        </w:rPr>
        <w:t>Daxi International Wood Furniture Craft and Design Competition II, which consists of text, images, photos, visuals and audios.</w:t>
      </w:r>
    </w:p>
    <w:p w:rsidR="00C849F6" w:rsidRDefault="004C2C89" w:rsidP="00AD4DD6">
      <w:pPr>
        <w:pStyle w:val="a3"/>
        <w:numPr>
          <w:ilvl w:val="0"/>
          <w:numId w:val="17"/>
        </w:numPr>
        <w:suppressAutoHyphens w:val="0"/>
        <w:autoSpaceDE w:val="0"/>
        <w:spacing w:line="0" w:lineRule="atLeast"/>
        <w:ind w:left="992" w:hanging="425"/>
        <w:textAlignment w:val="auto"/>
      </w:pPr>
      <w:r>
        <w:rPr>
          <w:rFonts w:cs="Calibri"/>
          <w:color w:val="000000"/>
          <w:spacing w:val="-10"/>
          <w:szCs w:val="24"/>
        </w:rPr>
        <w:t xml:space="preserve">The licensor hereby agrees to provide  the </w:t>
      </w:r>
      <w:r>
        <w:rPr>
          <w:rFonts w:cs="Calibri"/>
          <w:color w:val="000000"/>
          <w:szCs w:val="24"/>
        </w:rPr>
        <w:t>Daxi Wood Art Ecomuseum of Taoyuan City to access details and information concerning Daxi International Wood Furniture Craft and Design Competition a non-exclusive, application-to-any-purpose, sublicensing and irrevocable license in the global territory, for furthering public interests and improving information application efficacy.</w:t>
      </w:r>
    </w:p>
    <w:p w:rsidR="00C849F6" w:rsidRDefault="004C2C89" w:rsidP="00AD4DD6">
      <w:pPr>
        <w:pStyle w:val="a3"/>
        <w:numPr>
          <w:ilvl w:val="0"/>
          <w:numId w:val="17"/>
        </w:numPr>
        <w:suppressAutoHyphens w:val="0"/>
        <w:autoSpaceDE w:val="0"/>
        <w:spacing w:line="0" w:lineRule="atLeast"/>
        <w:ind w:left="992" w:hanging="425"/>
        <w:textAlignment w:val="auto"/>
      </w:pPr>
      <w:r>
        <w:rPr>
          <w:rFonts w:cs="Calibri"/>
          <w:color w:val="000000"/>
          <w:spacing w:val="-10"/>
          <w:szCs w:val="24"/>
        </w:rPr>
        <w:t>Scope of licensing: “Daxi Culture Open Resource Site,” “public promotion of the artwork on Ecomuseum’s website, and public display of the artwork,” “public promotion and display purposes on the official website of the competition,” “Competition Highlights Expo (TBD)” and promotional material, publications and film showings.</w:t>
      </w:r>
    </w:p>
    <w:p w:rsidR="00C849F6" w:rsidRDefault="004C2C89" w:rsidP="00AD4DD6">
      <w:pPr>
        <w:pStyle w:val="a3"/>
        <w:numPr>
          <w:ilvl w:val="0"/>
          <w:numId w:val="17"/>
        </w:numPr>
        <w:suppressAutoHyphens w:val="0"/>
        <w:autoSpaceDE w:val="0"/>
        <w:spacing w:line="0" w:lineRule="atLeast"/>
        <w:ind w:left="992" w:hanging="425"/>
        <w:textAlignment w:val="auto"/>
      </w:pPr>
      <w:r>
        <w:rPr>
          <w:rFonts w:cs="Calibri"/>
          <w:color w:val="000000"/>
          <w:spacing w:val="-10"/>
          <w:szCs w:val="24"/>
        </w:rPr>
        <w:t>Types of licensing usage: the licensee is authorized to exercise the right of reproducing the work, such as scanning, photographing, printing and other types of remakes; the right of modifying the work, which involves translation, adaptation to a play or a script for a movie, classroom material production, model production and displays; the right of publishing the work, which consists of the printing and distribution of promotional literacies, books, publications or DVD’s. Or, the right of public showing, which involves multimedia displays or exhibition. Or, the right of public exposition of the work, which includes, but is not limited to, display on the competition’s official website, social media platforms or other avenues for public browsing considerations.</w:t>
      </w:r>
    </w:p>
    <w:p w:rsidR="00C849F6" w:rsidRDefault="004C2C89" w:rsidP="00AD4DD6">
      <w:pPr>
        <w:pStyle w:val="a3"/>
        <w:tabs>
          <w:tab w:val="left" w:pos="426"/>
        </w:tabs>
        <w:spacing w:line="0" w:lineRule="atLeast"/>
        <w:ind w:left="568" w:hanging="284"/>
      </w:pPr>
      <w:r>
        <w:rPr>
          <w:rFonts w:ascii="微軟正黑體" w:eastAsia="微軟正黑體" w:hAnsi="微軟正黑體"/>
          <w:color w:val="000000"/>
          <w:sz w:val="22"/>
        </w:rPr>
        <w:t xml:space="preserve">4. </w:t>
      </w:r>
      <w:r>
        <w:rPr>
          <w:rFonts w:cs="Calibri"/>
          <w:color w:val="000000"/>
          <w:spacing w:val="-10"/>
          <w:szCs w:val="24"/>
        </w:rPr>
        <w:t>Licensed works are warranted protections from the Copyright Act of Taiwan, and other applicable international copyright protection agreements principled on reciprocity. These works shall be released for public use in the name of the author or the authorized party in the manner of multital rights for legal access, pursuant to the stipulation in No. 1123000083 under the Executive Yuan.</w:t>
      </w:r>
    </w:p>
    <w:p w:rsidR="00C849F6" w:rsidRDefault="004C2C89" w:rsidP="00AD4DD6">
      <w:pPr>
        <w:spacing w:line="0" w:lineRule="atLeast"/>
        <w:ind w:left="568" w:hanging="284"/>
        <w:rPr>
          <w:rFonts w:ascii="微軟正黑體" w:eastAsia="微軟正黑體" w:hAnsi="微軟正黑體"/>
          <w:color w:val="000000"/>
          <w:sz w:val="22"/>
        </w:rPr>
      </w:pPr>
      <w:r>
        <w:rPr>
          <w:rFonts w:ascii="微軟正黑體" w:eastAsia="微軟正黑體" w:hAnsi="微軟正黑體"/>
          <w:color w:val="000000"/>
          <w:sz w:val="22"/>
        </w:rPr>
        <w:t>5.</w:t>
      </w:r>
      <w:r>
        <w:rPr>
          <w:rFonts w:ascii="微軟正黑體" w:eastAsia="微軟正黑體" w:hAnsi="微軟正黑體"/>
          <w:color w:val="000000"/>
          <w:sz w:val="22"/>
        </w:rPr>
        <w:tab/>
        <w:t>This being a non-exclusive license, the Licensor is entitled to any legal rights warranted by copyright laws regarding the aforementioned artwork being licensed; the Licensor maintains the right distribute the licensed artwork the way he or she wishes to other channels, or exercise other licensing rights. “The Daxi Wood Art Ecomuseum of Taoyuan City” is entitled to the relicensing rights per the clause of this agreement and afterwards, permitted to relicense the work to other third parties.</w:t>
      </w:r>
    </w:p>
    <w:p w:rsidR="00C849F6" w:rsidRDefault="004C2C89">
      <w:pPr>
        <w:spacing w:line="400" w:lineRule="exact"/>
      </w:pPr>
      <w:r>
        <w:rPr>
          <w:rFonts w:cs="Calibri"/>
          <w:color w:val="000000"/>
          <w:szCs w:val="24"/>
        </w:rPr>
        <w:t>To: Daxi Wood Art Ecomuseum, Taoyuan</w:t>
      </w:r>
    </w:p>
    <w:p w:rsidR="00C849F6" w:rsidRDefault="004C2C89">
      <w:pPr>
        <w:spacing w:line="560" w:lineRule="exact"/>
      </w:pPr>
      <w:r>
        <w:rPr>
          <w:rFonts w:cs="Calibri"/>
          <w:color w:val="000000"/>
          <w:szCs w:val="24"/>
        </w:rPr>
        <w:t>Signature of Licensor:</w:t>
      </w:r>
      <w:r>
        <w:rPr>
          <w:rFonts w:ascii="微軟正黑體" w:eastAsia="微軟正黑體" w:hAnsi="微軟正黑體"/>
          <w:color w:val="000000"/>
          <w:sz w:val="22"/>
        </w:rPr>
        <w:t>______________________________________________________________________________</w:t>
      </w:r>
    </w:p>
    <w:p w:rsidR="00C849F6" w:rsidRDefault="004C2C89">
      <w:pPr>
        <w:spacing w:line="560" w:lineRule="exact"/>
      </w:pPr>
      <w:r>
        <w:rPr>
          <w:rFonts w:cs="Calibri"/>
          <w:color w:val="000000"/>
          <w:szCs w:val="24"/>
        </w:rPr>
        <w:t>Phone:</w:t>
      </w:r>
      <w:r>
        <w:rPr>
          <w:rFonts w:ascii="微軟正黑體" w:eastAsia="微軟正黑體" w:hAnsi="微軟正黑體"/>
          <w:color w:val="000000"/>
          <w:sz w:val="22"/>
        </w:rPr>
        <w:t xml:space="preserve">_____________________________________________________________________________________                                        </w:t>
      </w:r>
    </w:p>
    <w:p w:rsidR="00C849F6" w:rsidRDefault="004C2C89">
      <w:pPr>
        <w:spacing w:line="560" w:lineRule="exact"/>
      </w:pPr>
      <w:r>
        <w:rPr>
          <w:rFonts w:cs="Calibri"/>
          <w:color w:val="000000"/>
          <w:szCs w:val="24"/>
        </w:rPr>
        <w:t>Address:</w:t>
      </w:r>
      <w:r>
        <w:rPr>
          <w:rFonts w:ascii="微軟正黑體" w:eastAsia="微軟正黑體" w:hAnsi="微軟正黑體"/>
          <w:color w:val="000000"/>
          <w:sz w:val="22"/>
        </w:rPr>
        <w:t xml:space="preserve">_____________________________________________________________________________________                            </w:t>
      </w:r>
    </w:p>
    <w:p w:rsidR="00C849F6" w:rsidRDefault="004C2C89">
      <w:pPr>
        <w:spacing w:line="560" w:lineRule="exact"/>
      </w:pPr>
      <w:r>
        <w:rPr>
          <w:rFonts w:cs="Calibri"/>
          <w:color w:val="000000"/>
          <w:szCs w:val="24"/>
        </w:rPr>
        <w:t>Signature of Legal Representative of entrants under 18 years of age:</w:t>
      </w:r>
      <w:r>
        <w:rPr>
          <w:rFonts w:ascii="微軟正黑體" w:eastAsia="微軟正黑體" w:hAnsi="微軟正黑體"/>
          <w:color w:val="000000"/>
          <w:sz w:val="22"/>
        </w:rPr>
        <w:t xml:space="preserve"> __________________________________</w:t>
      </w:r>
    </w:p>
    <w:p w:rsidR="00AD4DD6" w:rsidRDefault="00AD4DD6">
      <w:pPr>
        <w:widowControl/>
        <w:suppressAutoHyphens w:val="0"/>
        <w:rPr>
          <w:rFonts w:cs="Calibri"/>
          <w:kern w:val="0"/>
          <w:szCs w:val="24"/>
        </w:rPr>
      </w:pPr>
      <w:r>
        <w:rPr>
          <w:rFonts w:cs="Calibri"/>
          <w:kern w:val="0"/>
          <w:szCs w:val="24"/>
        </w:rPr>
        <w:br w:type="page"/>
      </w:r>
    </w:p>
    <w:p w:rsidR="00C849F6" w:rsidRDefault="004C2C89">
      <w:pPr>
        <w:widowControl/>
        <w:snapToGrid w:val="0"/>
        <w:spacing w:line="0" w:lineRule="atLeast"/>
      </w:pPr>
      <w:r>
        <w:rPr>
          <w:rFonts w:cs="Calibri"/>
          <w:kern w:val="0"/>
          <w:szCs w:val="24"/>
        </w:rPr>
        <w:lastRenderedPageBreak/>
        <w:t xml:space="preserve">Addendum5                                                                                                                                </w:t>
      </w:r>
      <w:r>
        <w:rPr>
          <w:rFonts w:cs="Calibri"/>
          <w:szCs w:val="24"/>
        </w:rPr>
        <w:t xml:space="preserve"> </w:t>
      </w:r>
      <w:r>
        <w:rPr>
          <w:rFonts w:cs="Calibri"/>
          <w:kern w:val="0"/>
          <w:szCs w:val="24"/>
        </w:rPr>
        <w:t>No:</w:t>
      </w: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pStyle w:val="Default"/>
        <w:snapToGrid w:val="0"/>
        <w:spacing w:line="0" w:lineRule="atLeast"/>
        <w:jc w:val="center"/>
        <w:rPr>
          <w:rFonts w:ascii="Calibri" w:eastAsia="新細明體" w:hAnsi="Calibri" w:cs="Calibri"/>
          <w:b/>
          <w:bCs/>
          <w:color w:val="auto"/>
          <w:sz w:val="28"/>
          <w:szCs w:val="28"/>
        </w:rPr>
      </w:pPr>
      <w:r>
        <w:rPr>
          <w:rFonts w:ascii="Calibri" w:eastAsia="新細明體" w:hAnsi="Calibri" w:cs="Calibri"/>
          <w:b/>
          <w:bCs/>
          <w:color w:val="auto"/>
          <w:sz w:val="28"/>
          <w:szCs w:val="28"/>
        </w:rPr>
        <w:t>Affidavit</w:t>
      </w:r>
    </w:p>
    <w:tbl>
      <w:tblPr>
        <w:tblW w:w="10627" w:type="dxa"/>
        <w:tblLayout w:type="fixed"/>
        <w:tblCellMar>
          <w:left w:w="10" w:type="dxa"/>
          <w:right w:w="10" w:type="dxa"/>
        </w:tblCellMar>
        <w:tblLook w:val="04A0" w:firstRow="1" w:lastRow="0" w:firstColumn="1" w:lastColumn="0" w:noHBand="0" w:noVBand="1"/>
      </w:tblPr>
      <w:tblGrid>
        <w:gridCol w:w="1242"/>
        <w:gridCol w:w="4153"/>
        <w:gridCol w:w="1620"/>
        <w:gridCol w:w="810"/>
        <w:gridCol w:w="2802"/>
      </w:tblGrid>
      <w:tr w:rsidR="00C849F6" w:rsidTr="004B22EF">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Name</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Work Name</w:t>
            </w:r>
          </w:p>
        </w:tc>
        <w:tc>
          <w:tcPr>
            <w:tcW w:w="36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Address</w:t>
            </w:r>
          </w:p>
        </w:tc>
        <w:tc>
          <w:tcPr>
            <w:tcW w:w="93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rPr>
          <w:trHeight w:val="70"/>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Email</w:t>
            </w:r>
          </w:p>
        </w:tc>
        <w:tc>
          <w:tcPr>
            <w:tcW w:w="57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TEL</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Affidavit</w:t>
            </w:r>
          </w:p>
        </w:tc>
        <w:tc>
          <w:tcPr>
            <w:tcW w:w="93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4C2C89">
            <w:pPr>
              <w:pStyle w:val="Default"/>
              <w:snapToGrid w:val="0"/>
              <w:spacing w:line="260" w:lineRule="exact"/>
              <w:jc w:val="both"/>
            </w:pPr>
            <w:r>
              <w:rPr>
                <w:rFonts w:ascii="Calibri" w:eastAsia="新細明體" w:hAnsi="Calibri" w:cs="Calibri"/>
                <w:color w:val="auto"/>
              </w:rPr>
              <w:t>1. I have read and agreed to honor the “</w:t>
            </w:r>
            <w:r>
              <w:rPr>
                <w:rFonts w:ascii="Calibri" w:hAnsi="Calibri" w:cs="Calibri"/>
                <w:color w:val="222222"/>
              </w:rPr>
              <w:t>Daxi International Wood Furniture Craft and Design Competition II</w:t>
            </w:r>
            <w:r>
              <w:rPr>
                <w:rFonts w:ascii="Calibri" w:eastAsia="新細明體" w:hAnsi="Calibri" w:cs="Calibri"/>
                <w:color w:val="auto"/>
              </w:rPr>
              <w:t>” regulations. I pledge that I have the ethical and monetary rights to the participating work and undertake to accept the jury panel’s decision. If I violate any of the competition’s regulations, the “</w:t>
            </w:r>
            <w:r>
              <w:rPr>
                <w:rFonts w:ascii="Calibri" w:hAnsi="Calibri" w:cs="Calibri"/>
              </w:rPr>
              <w:t xml:space="preserve">Daxi Wood Art Ecomuseum, Taoyuan” (hereinafter The Museum) has the right to rescind any award won and ask for the prize money to be returned. In such an event, I accept full legal liability and undertake to pay any financial losses incurred by The Museum. No third person can claim any rights to the work and in the event the legal rights of a third party have been infringed, I accept responsibility for dealing with the matter and full legal liability. </w:t>
            </w:r>
          </w:p>
          <w:p w:rsidR="00C849F6" w:rsidRDefault="00C849F6">
            <w:pPr>
              <w:pStyle w:val="Default"/>
              <w:snapToGrid w:val="0"/>
              <w:spacing w:line="260" w:lineRule="exact"/>
              <w:jc w:val="both"/>
              <w:rPr>
                <w:rFonts w:ascii="Calibri" w:eastAsia="新細明體" w:hAnsi="Calibri" w:cs="Calibri"/>
                <w:color w:val="auto"/>
              </w:rPr>
            </w:pPr>
          </w:p>
          <w:p w:rsidR="00C849F6" w:rsidRDefault="004C2C89">
            <w:pPr>
              <w:pStyle w:val="Default"/>
              <w:snapToGrid w:val="0"/>
              <w:spacing w:line="260" w:lineRule="exact"/>
              <w:jc w:val="both"/>
              <w:rPr>
                <w:rFonts w:ascii="Calibri" w:eastAsia="新細明體" w:hAnsi="Calibri" w:cs="Calibri"/>
                <w:color w:val="auto"/>
              </w:rPr>
            </w:pPr>
            <w:r>
              <w:rPr>
                <w:rFonts w:ascii="Calibri" w:eastAsia="新細明體" w:hAnsi="Calibri" w:cs="Calibri"/>
                <w:color w:val="auto"/>
              </w:rPr>
              <w:t>Right of The Museum to publicly use or further promote retained works</w:t>
            </w:r>
          </w:p>
          <w:p w:rsidR="00C849F6" w:rsidRDefault="004C2C89">
            <w:pPr>
              <w:pStyle w:val="Default"/>
              <w:snapToGrid w:val="0"/>
              <w:spacing w:line="260" w:lineRule="exact"/>
              <w:jc w:val="both"/>
              <w:rPr>
                <w:rFonts w:ascii="Calibri" w:eastAsia="新細明體" w:hAnsi="Calibri" w:cs="Calibri"/>
                <w:color w:val="auto"/>
              </w:rPr>
            </w:pPr>
            <w:r>
              <w:rPr>
                <w:rFonts w:ascii="Calibri" w:eastAsia="新細明體" w:hAnsi="Calibri" w:cs="Calibri"/>
                <w:color w:val="auto"/>
              </w:rPr>
              <w:t>2. Provision of competition participation information indicates agreement that The Museum can reproduce and publicly transmit authorized information royalty-free in perpetuity, with no limit on time, number or location, as well as the right to provide such information to websites operated by The Museum for members of the public to browse, while undertaking not to exercise the artist’s moral rights against The Museum, which also has the right to sublicense for the use of third parties.</w:t>
            </w:r>
          </w:p>
          <w:p w:rsidR="00C849F6" w:rsidRDefault="004C2C89">
            <w:pPr>
              <w:pStyle w:val="Default"/>
              <w:snapToGrid w:val="0"/>
              <w:spacing w:line="260" w:lineRule="exact"/>
              <w:jc w:val="both"/>
              <w:rPr>
                <w:rFonts w:ascii="Calibri" w:eastAsia="新細明體" w:hAnsi="Calibri" w:cs="Calibri"/>
                <w:color w:val="auto"/>
              </w:rPr>
            </w:pPr>
            <w:r>
              <w:rPr>
                <w:rFonts w:ascii="Calibri" w:eastAsia="新細明體" w:hAnsi="Calibri" w:cs="Calibri"/>
                <w:color w:val="auto"/>
              </w:rPr>
              <w:t>3. Delivered works should be properly packaged and shipped. In the event of damage, the artist is solely responsible.</w:t>
            </w:r>
          </w:p>
          <w:p w:rsidR="00C849F6" w:rsidRDefault="004C2C89">
            <w:pPr>
              <w:pStyle w:val="Default"/>
              <w:snapToGrid w:val="0"/>
              <w:spacing w:line="260" w:lineRule="exact"/>
              <w:jc w:val="both"/>
            </w:pPr>
            <w:r>
              <w:rPr>
                <w:rFonts w:ascii="Calibri" w:eastAsia="新細明體" w:hAnsi="Calibri" w:cs="Calibri"/>
                <w:color w:val="auto"/>
              </w:rPr>
              <w:t xml:space="preserve">4. When removing the packaging after the work arrived </w:t>
            </w:r>
            <w:r>
              <w:rPr>
                <w:rFonts w:ascii="Calibri" w:eastAsia="新細明體" w:hAnsi="Calibri" w:cs="Calibri"/>
                <w:b/>
                <w:bCs/>
                <w:color w:val="auto"/>
              </w:rPr>
              <w:t>(check one)</w:t>
            </w:r>
            <w:r>
              <w:rPr>
                <w:rFonts w:ascii="Calibri" w:eastAsia="新細明體" w:hAnsi="Calibri" w:cs="Calibri"/>
                <w:color w:val="auto"/>
              </w:rPr>
              <w:t>:</w:t>
            </w:r>
          </w:p>
          <w:p w:rsidR="00C849F6" w:rsidRDefault="004C2C89">
            <w:pPr>
              <w:pStyle w:val="Default"/>
              <w:snapToGrid w:val="0"/>
              <w:spacing w:line="260" w:lineRule="exact"/>
              <w:jc w:val="both"/>
            </w:pPr>
            <w:r>
              <w:rPr>
                <w:rFonts w:ascii="Calibri" w:eastAsia="新細明體" w:hAnsi="Calibri" w:cs="Calibri"/>
                <w:color w:val="auto"/>
              </w:rPr>
              <w:t>口</w:t>
            </w:r>
            <w:r>
              <w:rPr>
                <w:rFonts w:ascii="Calibri" w:hAnsi="Calibri" w:cs="Calibri"/>
              </w:rPr>
              <w:t xml:space="preserve"> Entrants can unpack works themselves or ask someone else to do so within the allotted time period (if the time limit is exceeded the museum will make necessary arrangements).</w:t>
            </w:r>
          </w:p>
          <w:p w:rsidR="00C849F6" w:rsidRDefault="004C2C89">
            <w:pPr>
              <w:pStyle w:val="Default"/>
              <w:snapToGrid w:val="0"/>
              <w:spacing w:line="260" w:lineRule="exact"/>
              <w:jc w:val="both"/>
            </w:pPr>
            <w:r>
              <w:rPr>
                <w:rFonts w:ascii="Calibri" w:eastAsia="新細明體" w:hAnsi="Calibri" w:cs="Calibri"/>
                <w:color w:val="auto"/>
              </w:rPr>
              <w:t>口</w:t>
            </w:r>
            <w:r>
              <w:rPr>
                <w:rFonts w:ascii="Calibri" w:eastAsia="新細明體" w:hAnsi="Calibri" w:cs="Calibri"/>
                <w:color w:val="auto"/>
              </w:rPr>
              <w:t xml:space="preserve"> Entrants </w:t>
            </w:r>
            <w:r>
              <w:rPr>
                <w:rFonts w:ascii="Calibri" w:hAnsi="Calibri" w:cs="Calibri"/>
              </w:rPr>
              <w:t>can authorize museum staff to unpack their work.</w:t>
            </w:r>
          </w:p>
          <w:p w:rsidR="00C849F6" w:rsidRDefault="004C2C89">
            <w:pPr>
              <w:pStyle w:val="Default"/>
              <w:snapToGrid w:val="0"/>
              <w:spacing w:line="260" w:lineRule="exact"/>
              <w:jc w:val="both"/>
            </w:pPr>
            <w:r>
              <w:rPr>
                <w:rFonts w:ascii="Calibri" w:eastAsia="新細明體" w:hAnsi="Calibri" w:cs="Calibri"/>
                <w:color w:val="auto"/>
              </w:rPr>
              <w:t xml:space="preserve">5. Return of original works </w:t>
            </w:r>
            <w:r>
              <w:rPr>
                <w:rFonts w:ascii="Calibri" w:eastAsia="新細明體" w:hAnsi="Calibri" w:cs="Calibri"/>
                <w:b/>
                <w:bCs/>
                <w:color w:val="auto"/>
              </w:rPr>
              <w:t>(check one)</w:t>
            </w:r>
            <w:r>
              <w:rPr>
                <w:rFonts w:ascii="Calibri" w:eastAsia="新細明體" w:hAnsi="Calibri" w:cs="Calibri"/>
                <w:color w:val="auto"/>
              </w:rPr>
              <w:t>:</w:t>
            </w:r>
          </w:p>
          <w:p w:rsidR="00C849F6" w:rsidRDefault="004C2C89">
            <w:pPr>
              <w:pStyle w:val="Default"/>
              <w:snapToGrid w:val="0"/>
              <w:spacing w:line="260" w:lineRule="exact"/>
              <w:jc w:val="both"/>
            </w:pPr>
            <w:r>
              <w:rPr>
                <w:rFonts w:ascii="Calibri" w:eastAsia="新細明體" w:hAnsi="Calibri" w:cs="Calibri"/>
                <w:color w:val="auto"/>
              </w:rPr>
              <w:t>口</w:t>
            </w:r>
            <w:r>
              <w:rPr>
                <w:rFonts w:ascii="Calibri" w:eastAsia="新細明體" w:hAnsi="Calibri" w:cs="Calibri"/>
                <w:color w:val="auto"/>
              </w:rPr>
              <w:t xml:space="preserve"> </w:t>
            </w:r>
            <w:r>
              <w:rPr>
                <w:rFonts w:ascii="Calibri" w:hAnsi="Calibri" w:cs="Calibri"/>
              </w:rPr>
              <w:t>Entrants can handle the return of original works themselves or ask someone else to do so within the allotted time period (if the time limit is exceeded the museum will make necessary arrangements).</w:t>
            </w:r>
          </w:p>
          <w:p w:rsidR="00C849F6" w:rsidRDefault="004C2C89">
            <w:pPr>
              <w:pStyle w:val="Default"/>
              <w:snapToGrid w:val="0"/>
              <w:spacing w:line="260" w:lineRule="exact"/>
              <w:jc w:val="both"/>
            </w:pPr>
            <w:r>
              <w:rPr>
                <w:rFonts w:ascii="Calibri" w:eastAsia="新細明體" w:hAnsi="Calibri" w:cs="Calibri"/>
                <w:color w:val="auto"/>
              </w:rPr>
              <w:t>口</w:t>
            </w:r>
            <w:r>
              <w:rPr>
                <w:rFonts w:ascii="Calibri" w:eastAsia="新細明體" w:hAnsi="Calibri" w:cs="Calibri"/>
                <w:color w:val="auto"/>
              </w:rPr>
              <w:t xml:space="preserve"> Entrants </w:t>
            </w:r>
            <w:r>
              <w:rPr>
                <w:rFonts w:ascii="Calibri" w:hAnsi="Calibri" w:cs="Calibri"/>
              </w:rPr>
              <w:t>can authorize museum staff to deal with the return of their original work.</w:t>
            </w:r>
          </w:p>
          <w:p w:rsidR="00C849F6" w:rsidRDefault="004C2C89">
            <w:pPr>
              <w:pStyle w:val="Default"/>
              <w:snapToGrid w:val="0"/>
              <w:spacing w:line="260" w:lineRule="exact"/>
              <w:jc w:val="both"/>
              <w:rPr>
                <w:rFonts w:ascii="Calibri" w:eastAsia="新細明體" w:hAnsi="Calibri" w:cs="Calibri"/>
                <w:color w:val="auto"/>
              </w:rPr>
            </w:pPr>
            <w:r>
              <w:rPr>
                <w:rFonts w:ascii="Calibri" w:eastAsia="新細明體" w:hAnsi="Calibri" w:cs="Calibri"/>
                <w:color w:val="auto"/>
              </w:rPr>
              <w:t>6. If The Museum is authorized to unpack, package and return a submitted work, it will videotape the process as evidence that it is not liable in the event the work is damaged when being shipped.</w:t>
            </w:r>
          </w:p>
          <w:p w:rsidR="00C849F6" w:rsidRDefault="00C849F6">
            <w:pPr>
              <w:pStyle w:val="a3"/>
              <w:snapToGrid w:val="0"/>
              <w:spacing w:line="260" w:lineRule="exact"/>
              <w:ind w:left="0"/>
              <w:rPr>
                <w:rFonts w:cs="Calibri"/>
                <w:b/>
                <w:bCs/>
                <w:szCs w:val="24"/>
              </w:rPr>
            </w:pPr>
          </w:p>
          <w:p w:rsidR="00C849F6" w:rsidRDefault="004C2C89">
            <w:pPr>
              <w:pStyle w:val="a3"/>
              <w:snapToGrid w:val="0"/>
              <w:spacing w:line="260" w:lineRule="exact"/>
              <w:ind w:left="0"/>
            </w:pPr>
            <w:r>
              <w:rPr>
                <w:rFonts w:cs="Calibri"/>
                <w:b/>
                <w:bCs/>
                <w:szCs w:val="24"/>
              </w:rPr>
              <w:t>Affidavit signed by:</w:t>
            </w:r>
          </w:p>
          <w:p w:rsidR="00C849F6" w:rsidRDefault="004C2C89">
            <w:pPr>
              <w:snapToGrid w:val="0"/>
              <w:spacing w:line="260" w:lineRule="exact"/>
              <w:jc w:val="both"/>
              <w:rPr>
                <w:rFonts w:cs="Calibri"/>
                <w:b/>
                <w:bCs/>
                <w:kern w:val="0"/>
                <w:szCs w:val="24"/>
              </w:rPr>
            </w:pPr>
            <w:r>
              <w:rPr>
                <w:rFonts w:cs="Calibri"/>
                <w:b/>
                <w:bCs/>
                <w:kern w:val="0"/>
                <w:szCs w:val="24"/>
              </w:rPr>
              <w:t>Signature of legal representative for entrants under 18:</w:t>
            </w:r>
          </w:p>
          <w:p w:rsidR="00C849F6" w:rsidRDefault="00C849F6">
            <w:pPr>
              <w:snapToGrid w:val="0"/>
              <w:spacing w:line="260" w:lineRule="exact"/>
              <w:jc w:val="center"/>
              <w:rPr>
                <w:rFonts w:cs="Calibri"/>
                <w:kern w:val="0"/>
                <w:szCs w:val="24"/>
              </w:rPr>
            </w:pPr>
          </w:p>
          <w:p w:rsidR="00C849F6" w:rsidRDefault="004C2C89">
            <w:pPr>
              <w:snapToGrid w:val="0"/>
              <w:spacing w:line="260" w:lineRule="exact"/>
            </w:pPr>
            <w:r>
              <w:rPr>
                <w:rFonts w:cs="Calibri"/>
                <w:kern w:val="0"/>
                <w:szCs w:val="24"/>
              </w:rPr>
              <w:t>Date: XX/XX/2023</w:t>
            </w:r>
          </w:p>
        </w:tc>
      </w:tr>
      <w:tr w:rsidR="00C849F6" w:rsidTr="004B22EF">
        <w:trPr>
          <w:trHeight w:val="22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Work receiving location</w:t>
            </w:r>
          </w:p>
        </w:tc>
        <w:tc>
          <w:tcPr>
            <w:tcW w:w="4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C849F6">
            <w:pPr>
              <w:snapToGrid w:val="0"/>
              <w:spacing w:line="240" w:lineRule="exact"/>
            </w:pPr>
          </w:p>
          <w:p w:rsidR="00C849F6" w:rsidRDefault="00C849F6">
            <w:pPr>
              <w:snapToGrid w:val="0"/>
              <w:spacing w:line="240" w:lineRule="exact"/>
            </w:pPr>
          </w:p>
          <w:p w:rsidR="00C849F6" w:rsidRDefault="00C849F6">
            <w:pPr>
              <w:snapToGrid w:val="0"/>
              <w:spacing w:line="240" w:lineRule="exact"/>
            </w:pPr>
          </w:p>
          <w:p w:rsidR="00C849F6" w:rsidRDefault="00C849F6">
            <w:pPr>
              <w:snapToGrid w:val="0"/>
              <w:spacing w:line="240" w:lineRule="exact"/>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Handled by</w:t>
            </w:r>
          </w:p>
        </w:tc>
        <w:tc>
          <w:tcPr>
            <w:tcW w:w="36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C849F6">
            <w:pPr>
              <w:snapToGrid w:val="0"/>
              <w:spacing w:line="0" w:lineRule="atLeast"/>
              <w:rPr>
                <w:rFonts w:cs="Calibri"/>
                <w:szCs w:val="24"/>
              </w:rPr>
            </w:pPr>
          </w:p>
        </w:tc>
      </w:tr>
    </w:tbl>
    <w:p w:rsidR="00C849F6" w:rsidRDefault="004C2C89">
      <w:pPr>
        <w:snapToGrid w:val="0"/>
        <w:spacing w:line="0" w:lineRule="atLeast"/>
      </w:pPr>
      <w:r>
        <w:rPr>
          <w:rFonts w:cs="Calibri"/>
          <w:kern w:val="0"/>
          <w:sz w:val="21"/>
          <w:szCs w:val="24"/>
        </w:rPr>
        <w:t xml:space="preserve">Remarks: </w:t>
      </w:r>
      <w:r>
        <w:rPr>
          <w:rFonts w:cs="Calibri"/>
          <w:sz w:val="21"/>
          <w:szCs w:val="21"/>
        </w:rPr>
        <w:t>Participating works must be loaded in a packaging case or wood box with solid sides and include packing materials. The exterior of the packaging must include a photograph of the work fully assembled. If a work in incompletely packaged it will not be accepted.</w:t>
      </w:r>
    </w:p>
    <w:p w:rsidR="00AD4DD6" w:rsidRDefault="00AD4DD6">
      <w:pPr>
        <w:widowControl/>
        <w:suppressAutoHyphens w:val="0"/>
        <w:rPr>
          <w:rFonts w:cs="Calibri"/>
          <w:kern w:val="0"/>
          <w:szCs w:val="24"/>
        </w:rPr>
      </w:pPr>
      <w:r>
        <w:rPr>
          <w:rFonts w:cs="Calibri"/>
          <w:kern w:val="0"/>
          <w:szCs w:val="24"/>
        </w:rPr>
        <w:br w:type="page"/>
      </w:r>
    </w:p>
    <w:p w:rsidR="00C849F6" w:rsidRDefault="004C2C89">
      <w:pPr>
        <w:widowControl/>
        <w:snapToGrid w:val="0"/>
        <w:spacing w:line="0" w:lineRule="atLeast"/>
      </w:pPr>
      <w:r>
        <w:rPr>
          <w:rFonts w:cs="Calibri"/>
          <w:kern w:val="0"/>
          <w:szCs w:val="24"/>
        </w:rPr>
        <w:lastRenderedPageBreak/>
        <w:t xml:space="preserve">Addendum 6                                                                                                                                </w:t>
      </w:r>
      <w:r>
        <w:rPr>
          <w:rFonts w:cs="Calibri"/>
          <w:szCs w:val="24"/>
        </w:rPr>
        <w:t xml:space="preserve"> </w:t>
      </w:r>
      <w:r>
        <w:rPr>
          <w:rFonts w:cs="Calibri"/>
          <w:kern w:val="0"/>
          <w:szCs w:val="24"/>
        </w:rPr>
        <w:t xml:space="preserve"> No:</w:t>
      </w:r>
    </w:p>
    <w:p w:rsidR="00C849F6" w:rsidRDefault="00C849F6">
      <w:pPr>
        <w:snapToGrid w:val="0"/>
        <w:spacing w:line="0" w:lineRule="atLeast"/>
        <w:rPr>
          <w:rFonts w:cs="Calibri"/>
          <w:kern w:val="0"/>
          <w:szCs w:val="24"/>
        </w:rPr>
      </w:pP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pStyle w:val="Default"/>
        <w:snapToGrid w:val="0"/>
        <w:spacing w:line="0" w:lineRule="atLeast"/>
        <w:jc w:val="center"/>
        <w:rPr>
          <w:rFonts w:ascii="Calibri" w:eastAsia="新細明體" w:hAnsi="Calibri" w:cs="Calibri"/>
          <w:b/>
          <w:bCs/>
          <w:color w:val="auto"/>
          <w:sz w:val="28"/>
          <w:szCs w:val="28"/>
        </w:rPr>
      </w:pPr>
      <w:r>
        <w:rPr>
          <w:rFonts w:ascii="Calibri" w:eastAsia="新細明體" w:hAnsi="Calibri" w:cs="Calibri"/>
          <w:b/>
          <w:bCs/>
          <w:color w:val="auto"/>
          <w:sz w:val="28"/>
          <w:szCs w:val="28"/>
        </w:rPr>
        <w:t>Check Stub Invoice</w:t>
      </w:r>
    </w:p>
    <w:p w:rsidR="00C849F6" w:rsidRDefault="00C849F6">
      <w:pPr>
        <w:pStyle w:val="Default"/>
        <w:snapToGrid w:val="0"/>
        <w:spacing w:line="0" w:lineRule="atLeast"/>
        <w:jc w:val="center"/>
        <w:rPr>
          <w:rFonts w:ascii="Calibri" w:eastAsia="新細明體" w:hAnsi="Calibri" w:cs="Calibri"/>
          <w:b/>
          <w:bCs/>
          <w:color w:val="auto"/>
          <w:sz w:val="28"/>
          <w:szCs w:val="28"/>
        </w:rPr>
      </w:pPr>
    </w:p>
    <w:tbl>
      <w:tblPr>
        <w:tblW w:w="10627" w:type="dxa"/>
        <w:tblLayout w:type="fixed"/>
        <w:tblCellMar>
          <w:left w:w="10" w:type="dxa"/>
          <w:right w:w="10" w:type="dxa"/>
        </w:tblCellMar>
        <w:tblLook w:val="04A0" w:firstRow="1" w:lastRow="0" w:firstColumn="1" w:lastColumn="0" w:noHBand="0" w:noVBand="1"/>
      </w:tblPr>
      <w:tblGrid>
        <w:gridCol w:w="1838"/>
        <w:gridCol w:w="1556"/>
        <w:gridCol w:w="1836"/>
        <w:gridCol w:w="1429"/>
        <w:gridCol w:w="3968"/>
      </w:tblGrid>
      <w:tr w:rsidR="00C849F6" w:rsidTr="004B22EF">
        <w:trPr>
          <w:trHeight w:val="56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Name (representative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Work name</w:t>
            </w:r>
          </w:p>
        </w:tc>
        <w:tc>
          <w:tcPr>
            <w:tcW w:w="5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rPr>
          <w:trHeight w:val="267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Delivery location</w:t>
            </w:r>
          </w:p>
        </w:tc>
        <w:tc>
          <w:tcPr>
            <w:tcW w:w="3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C849F6">
            <w:pPr>
              <w:snapToGrid w:val="0"/>
              <w:spacing w:line="0" w:lineRule="atLeast"/>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Handled by</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9F6" w:rsidRDefault="00C849F6">
            <w:pPr>
              <w:snapToGrid w:val="0"/>
              <w:spacing w:line="0" w:lineRule="atLeast"/>
              <w:rPr>
                <w:rFonts w:cs="Calibri"/>
                <w:szCs w:val="24"/>
              </w:rPr>
            </w:pPr>
          </w:p>
        </w:tc>
      </w:tr>
    </w:tbl>
    <w:p w:rsidR="00C849F6" w:rsidRDefault="004C2C89">
      <w:pPr>
        <w:snapToGrid w:val="0"/>
        <w:spacing w:line="0" w:lineRule="atLeast"/>
        <w:rPr>
          <w:rFonts w:cs="Calibri"/>
          <w:szCs w:val="24"/>
        </w:rPr>
      </w:pPr>
      <w:r>
        <w:rPr>
          <w:rFonts w:cs="Calibri"/>
          <w:szCs w:val="24"/>
        </w:rPr>
        <w:t>Remarks:</w:t>
      </w:r>
    </w:p>
    <w:p w:rsidR="00C849F6" w:rsidRDefault="004C2C89">
      <w:pPr>
        <w:pStyle w:val="a3"/>
        <w:snapToGrid w:val="0"/>
        <w:spacing w:line="0" w:lineRule="atLeast"/>
        <w:ind w:left="0"/>
        <w:jc w:val="both"/>
        <w:rPr>
          <w:rFonts w:cs="Calibri"/>
          <w:szCs w:val="24"/>
        </w:rPr>
      </w:pPr>
      <w:r>
        <w:rPr>
          <w:rFonts w:cs="Calibri"/>
          <w:szCs w:val="24"/>
        </w:rPr>
        <w:t>1. When claiming your work, please bring this check stub invoice. The pick-up time for non-nominated works is XX/XX/XX. The pick-up time and location announced on the official event website takes precedence.</w:t>
      </w:r>
    </w:p>
    <w:p w:rsidR="00C849F6" w:rsidRDefault="004C2C89">
      <w:pPr>
        <w:pStyle w:val="a3"/>
        <w:snapToGrid w:val="0"/>
        <w:spacing w:line="0" w:lineRule="atLeast"/>
        <w:ind w:left="0"/>
        <w:rPr>
          <w:rFonts w:cs="Calibri"/>
          <w:szCs w:val="24"/>
        </w:rPr>
      </w:pPr>
      <w:r>
        <w:rPr>
          <w:rFonts w:cs="Calibri"/>
          <w:szCs w:val="24"/>
        </w:rPr>
        <w:t>2. The unpacking and return shipping of received works will follow the instructions detailed in the affidavit.</w:t>
      </w:r>
    </w:p>
    <w:p w:rsidR="00C849F6" w:rsidRDefault="00C849F6">
      <w:pPr>
        <w:snapToGrid w:val="0"/>
        <w:spacing w:line="0" w:lineRule="atLeast"/>
        <w:rPr>
          <w:rFonts w:cs="Calibri"/>
          <w:szCs w:val="24"/>
        </w:rPr>
      </w:pPr>
    </w:p>
    <w:p w:rsidR="00AD4DD6" w:rsidRDefault="00AD4DD6">
      <w:pPr>
        <w:widowControl/>
        <w:suppressAutoHyphens w:val="0"/>
        <w:rPr>
          <w:rFonts w:cs="Calibri"/>
          <w:kern w:val="0"/>
          <w:szCs w:val="24"/>
        </w:rPr>
      </w:pPr>
      <w:r>
        <w:rPr>
          <w:rFonts w:cs="Calibri"/>
          <w:kern w:val="0"/>
          <w:szCs w:val="24"/>
        </w:rPr>
        <w:br w:type="page"/>
      </w:r>
    </w:p>
    <w:p w:rsidR="00C849F6" w:rsidRDefault="004C2C89">
      <w:pPr>
        <w:widowControl/>
        <w:snapToGrid w:val="0"/>
        <w:spacing w:line="0" w:lineRule="atLeast"/>
      </w:pPr>
      <w:r>
        <w:rPr>
          <w:rFonts w:cs="Calibri"/>
          <w:kern w:val="0"/>
          <w:szCs w:val="24"/>
        </w:rPr>
        <w:lastRenderedPageBreak/>
        <w:t xml:space="preserve">Addendum 7                                                                                                                                </w:t>
      </w:r>
      <w:r>
        <w:rPr>
          <w:rFonts w:cs="Calibri"/>
          <w:szCs w:val="24"/>
        </w:rPr>
        <w:t xml:space="preserve"> </w:t>
      </w:r>
      <w:r>
        <w:rPr>
          <w:rFonts w:cs="Calibri"/>
          <w:kern w:val="0"/>
          <w:szCs w:val="24"/>
        </w:rPr>
        <w:t>No:</w:t>
      </w:r>
    </w:p>
    <w:p w:rsidR="00C849F6" w:rsidRDefault="00C849F6">
      <w:pPr>
        <w:snapToGrid w:val="0"/>
        <w:spacing w:line="0" w:lineRule="atLeast"/>
        <w:rPr>
          <w:rFonts w:cs="Calibri"/>
          <w:kern w:val="0"/>
          <w:szCs w:val="24"/>
        </w:rPr>
      </w:pP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snapToGrid w:val="0"/>
        <w:spacing w:line="0" w:lineRule="atLeast"/>
        <w:jc w:val="center"/>
      </w:pPr>
      <w:r>
        <w:rPr>
          <w:rFonts w:cs="Calibri"/>
          <w:b/>
          <w:color w:val="000000"/>
          <w:szCs w:val="24"/>
        </w:rPr>
        <w:t>Adhere attachments here</w:t>
      </w:r>
      <w:r>
        <w:rPr>
          <w:rFonts w:cs="Calibri"/>
          <w:b/>
          <w:bCs/>
          <w:kern w:val="0"/>
          <w:szCs w:val="24"/>
        </w:rPr>
        <w:t xml:space="preserve"> (Please Affix to the Top of Packaging Case)</w:t>
      </w:r>
    </w:p>
    <w:tbl>
      <w:tblPr>
        <w:tblW w:w="10627" w:type="dxa"/>
        <w:tblLayout w:type="fixed"/>
        <w:tblCellMar>
          <w:left w:w="10" w:type="dxa"/>
          <w:right w:w="10" w:type="dxa"/>
        </w:tblCellMar>
        <w:tblLook w:val="04A0" w:firstRow="1" w:lastRow="0" w:firstColumn="1" w:lastColumn="0" w:noHBand="0" w:noVBand="1"/>
      </w:tblPr>
      <w:tblGrid>
        <w:gridCol w:w="1696"/>
        <w:gridCol w:w="3288"/>
        <w:gridCol w:w="1275"/>
        <w:gridCol w:w="4368"/>
      </w:tblGrid>
      <w:tr w:rsidR="00C849F6" w:rsidTr="004B22EF">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Work Name</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No.</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Name (representative)</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TEL</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rPr>
          <w:trHeight w:val="567"/>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Materials</w:t>
            </w:r>
          </w:p>
        </w:tc>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E-mail</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szCs w:val="24"/>
              </w:rPr>
            </w:pPr>
          </w:p>
        </w:tc>
      </w:tr>
      <w:tr w:rsidR="00C849F6" w:rsidTr="004B22EF">
        <w:trPr>
          <w:trHeight w:val="5855"/>
        </w:trPr>
        <w:tc>
          <w:tcPr>
            <w:tcW w:w="106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pPr>
            <w:r>
              <w:rPr>
                <w:rFonts w:cs="Calibri"/>
                <w:color w:val="A6A6A6"/>
                <w:szCs w:val="24"/>
              </w:rPr>
              <w:t>(Affix a photograph of the work)</w:t>
            </w:r>
          </w:p>
        </w:tc>
      </w:tr>
    </w:tbl>
    <w:p w:rsidR="00C849F6" w:rsidRDefault="004C2C89">
      <w:pPr>
        <w:snapToGrid w:val="0"/>
        <w:spacing w:line="0" w:lineRule="atLeast"/>
        <w:rPr>
          <w:rFonts w:cs="Calibri"/>
          <w:szCs w:val="24"/>
        </w:rPr>
      </w:pPr>
      <w:r>
        <w:rPr>
          <w:rFonts w:cs="Calibri"/>
          <w:szCs w:val="24"/>
        </w:rPr>
        <w:t>Remarks: Please affix to the top of the packaged work.</w:t>
      </w:r>
    </w:p>
    <w:p w:rsidR="00C849F6" w:rsidRDefault="004C2C89">
      <w:pPr>
        <w:snapToGrid w:val="0"/>
        <w:spacing w:line="0" w:lineRule="atLeast"/>
      </w:pPr>
      <w:r>
        <w:rPr>
          <w:rFonts w:cs="Calibri"/>
          <w:color w:val="808080"/>
          <w:szCs w:val="24"/>
        </w:rPr>
        <w:t xml:space="preserve">……………………………………………………….… </w:t>
      </w:r>
      <w:r>
        <w:rPr>
          <w:rFonts w:cs="Calibri"/>
          <w:szCs w:val="24"/>
        </w:rPr>
        <w:t xml:space="preserve">(tear along the dotted line) </w:t>
      </w:r>
      <w:r>
        <w:rPr>
          <w:rFonts w:cs="Calibri"/>
          <w:color w:val="808080"/>
          <w:szCs w:val="24"/>
        </w:rPr>
        <w:t>……………………..………………………….</w:t>
      </w:r>
    </w:p>
    <w:p w:rsidR="00C849F6" w:rsidRDefault="00C849F6">
      <w:pPr>
        <w:snapToGrid w:val="0"/>
        <w:spacing w:line="0" w:lineRule="atLeast"/>
        <w:rPr>
          <w:rFonts w:cs="Calibri"/>
          <w:kern w:val="0"/>
          <w:szCs w:val="24"/>
        </w:rPr>
      </w:pPr>
    </w:p>
    <w:p w:rsidR="00C849F6" w:rsidRDefault="004C2C89">
      <w:pPr>
        <w:widowControl/>
        <w:snapToGrid w:val="0"/>
        <w:spacing w:line="0" w:lineRule="atLeast"/>
      </w:pPr>
      <w:r>
        <w:rPr>
          <w:rFonts w:cs="Calibri"/>
          <w:kern w:val="0"/>
          <w:szCs w:val="24"/>
        </w:rPr>
        <w:t xml:space="preserve">Addendum 8                                                                                                                                </w:t>
      </w:r>
      <w:r>
        <w:rPr>
          <w:rFonts w:cs="Calibri"/>
          <w:szCs w:val="24"/>
        </w:rPr>
        <w:t xml:space="preserve"> </w:t>
      </w:r>
      <w:r>
        <w:rPr>
          <w:rFonts w:cs="Calibri"/>
          <w:kern w:val="0"/>
          <w:szCs w:val="24"/>
        </w:rPr>
        <w:t>No:</w:t>
      </w: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snapToGrid w:val="0"/>
        <w:spacing w:line="0" w:lineRule="atLeast"/>
        <w:jc w:val="center"/>
      </w:pPr>
      <w:r>
        <w:rPr>
          <w:rFonts w:cs="Calibri"/>
          <w:b/>
          <w:color w:val="000000"/>
          <w:szCs w:val="24"/>
        </w:rPr>
        <w:t>Adhere attachments here</w:t>
      </w:r>
      <w:r>
        <w:rPr>
          <w:rFonts w:cs="Calibri"/>
          <w:b/>
          <w:bCs/>
          <w:kern w:val="0"/>
          <w:szCs w:val="24"/>
        </w:rPr>
        <w:t xml:space="preserve"> (Please Affix to the Top of Packaging Case)</w:t>
      </w:r>
    </w:p>
    <w:tbl>
      <w:tblPr>
        <w:tblW w:w="10627" w:type="dxa"/>
        <w:tblCellMar>
          <w:left w:w="10" w:type="dxa"/>
          <w:right w:w="10" w:type="dxa"/>
        </w:tblCellMar>
        <w:tblLook w:val="04A0" w:firstRow="1" w:lastRow="0" w:firstColumn="1" w:lastColumn="0" w:noHBand="0" w:noVBand="1"/>
      </w:tblPr>
      <w:tblGrid>
        <w:gridCol w:w="1413"/>
        <w:gridCol w:w="9214"/>
      </w:tblGrid>
      <w:tr w:rsidR="00C849F6" w:rsidTr="004B22EF">
        <w:trPr>
          <w:trHeight w:val="5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 xml:space="preserve">No.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both"/>
              <w:rPr>
                <w:rFonts w:cs="Calibri"/>
                <w:szCs w:val="24"/>
              </w:rPr>
            </w:pPr>
          </w:p>
        </w:tc>
      </w:tr>
      <w:tr w:rsidR="00C849F6" w:rsidTr="004B22EF">
        <w:trPr>
          <w:trHeight w:val="5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Name</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both"/>
              <w:rPr>
                <w:rFonts w:cs="Calibri"/>
                <w:szCs w:val="24"/>
              </w:rPr>
            </w:pPr>
          </w:p>
        </w:tc>
      </w:tr>
      <w:tr w:rsidR="00C849F6" w:rsidTr="004B22EF">
        <w:trPr>
          <w:trHeight w:val="5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Work Name</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both"/>
              <w:rPr>
                <w:rFonts w:cs="Calibri"/>
                <w:szCs w:val="24"/>
              </w:rPr>
            </w:pPr>
          </w:p>
        </w:tc>
      </w:tr>
      <w:tr w:rsidR="00C849F6" w:rsidTr="004B22EF">
        <w:trPr>
          <w:trHeight w:val="51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szCs w:val="24"/>
              </w:rPr>
            </w:pPr>
            <w:r>
              <w:rPr>
                <w:rFonts w:cs="Calibri"/>
                <w:szCs w:val="24"/>
              </w:rPr>
              <w:t>Materials</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both"/>
              <w:rPr>
                <w:rFonts w:cs="Calibri"/>
                <w:szCs w:val="24"/>
              </w:rPr>
            </w:pPr>
          </w:p>
        </w:tc>
      </w:tr>
    </w:tbl>
    <w:p w:rsidR="00C849F6" w:rsidRDefault="004C2C89">
      <w:pPr>
        <w:snapToGrid w:val="0"/>
        <w:spacing w:line="0" w:lineRule="atLeast"/>
        <w:rPr>
          <w:rFonts w:cs="Calibri"/>
          <w:szCs w:val="24"/>
        </w:rPr>
      </w:pPr>
      <w:r>
        <w:rPr>
          <w:rFonts w:cs="Calibri"/>
          <w:szCs w:val="24"/>
        </w:rPr>
        <w:t>Remarks: Please affix to the side of the packaged work</w:t>
      </w:r>
    </w:p>
    <w:p w:rsidR="00AD4DD6" w:rsidRDefault="00AD4DD6">
      <w:pPr>
        <w:widowControl/>
        <w:suppressAutoHyphens w:val="0"/>
        <w:rPr>
          <w:rFonts w:cs="Calibri"/>
          <w:kern w:val="0"/>
          <w:szCs w:val="24"/>
        </w:rPr>
      </w:pPr>
      <w:r>
        <w:rPr>
          <w:rFonts w:cs="Calibri"/>
          <w:kern w:val="0"/>
          <w:szCs w:val="24"/>
        </w:rPr>
        <w:br w:type="page"/>
      </w:r>
    </w:p>
    <w:p w:rsidR="00C849F6" w:rsidRDefault="004C2C89">
      <w:pPr>
        <w:widowControl/>
        <w:snapToGrid w:val="0"/>
        <w:spacing w:line="0" w:lineRule="atLeast"/>
      </w:pPr>
      <w:r>
        <w:rPr>
          <w:rFonts w:cs="Calibri"/>
          <w:kern w:val="0"/>
          <w:szCs w:val="24"/>
        </w:rPr>
        <w:lastRenderedPageBreak/>
        <w:t xml:space="preserve">Addendum 9                                                                                                                                </w:t>
      </w:r>
      <w:r>
        <w:rPr>
          <w:rFonts w:cs="Calibri"/>
          <w:szCs w:val="24"/>
        </w:rPr>
        <w:t xml:space="preserve"> </w:t>
      </w:r>
      <w:r>
        <w:rPr>
          <w:rFonts w:cs="Calibri"/>
          <w:kern w:val="0"/>
          <w:szCs w:val="24"/>
        </w:rPr>
        <w:t>No:</w:t>
      </w:r>
    </w:p>
    <w:p w:rsidR="00C849F6" w:rsidRDefault="00C849F6">
      <w:pPr>
        <w:snapToGrid w:val="0"/>
        <w:spacing w:line="0" w:lineRule="atLeast"/>
        <w:jc w:val="center"/>
        <w:rPr>
          <w:rFonts w:cs="Calibri"/>
          <w:b/>
          <w:bCs/>
          <w:kern w:val="0"/>
          <w:szCs w:val="24"/>
        </w:rPr>
      </w:pP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pStyle w:val="a3"/>
        <w:snapToGrid w:val="0"/>
        <w:spacing w:line="0" w:lineRule="atLeast"/>
        <w:ind w:left="0"/>
        <w:jc w:val="center"/>
      </w:pPr>
      <w:r>
        <w:rPr>
          <w:rFonts w:cs="Calibri"/>
          <w:b/>
          <w:color w:val="222222"/>
          <w:sz w:val="28"/>
          <w:szCs w:val="28"/>
        </w:rPr>
        <w:t>Daxi International Wood Furniture Craft and Design Competition II</w:t>
      </w:r>
    </w:p>
    <w:p w:rsidR="00C849F6" w:rsidRDefault="004C2C89">
      <w:pPr>
        <w:pStyle w:val="Default"/>
        <w:snapToGrid w:val="0"/>
        <w:spacing w:line="0" w:lineRule="atLeast"/>
        <w:jc w:val="center"/>
      </w:pPr>
      <w:r>
        <w:rPr>
          <w:rFonts w:ascii="Calibri" w:eastAsia="新細明體" w:hAnsi="Calibri" w:cs="Calibri"/>
          <w:b/>
          <w:bCs/>
          <w:color w:val="auto"/>
          <w:sz w:val="28"/>
          <w:szCs w:val="28"/>
        </w:rPr>
        <w:t xml:space="preserve">Application for Sample Work Cost Subsidy </w:t>
      </w:r>
      <w:r>
        <w:rPr>
          <w:rFonts w:ascii="Calibri" w:eastAsia="新細明體" w:hAnsi="Calibri" w:cs="Calibri"/>
          <w:b/>
          <w:sz w:val="28"/>
        </w:rPr>
        <w:t>Receipt</w:t>
      </w:r>
    </w:p>
    <w:p w:rsidR="00C849F6" w:rsidRDefault="00C849F6">
      <w:pPr>
        <w:snapToGrid w:val="0"/>
        <w:spacing w:line="0" w:lineRule="atLeast"/>
        <w:jc w:val="center"/>
        <w:rPr>
          <w:rFonts w:cs="Calibri"/>
          <w:b/>
          <w:bCs/>
          <w:kern w:val="0"/>
          <w:sz w:val="28"/>
          <w:szCs w:val="28"/>
        </w:rPr>
      </w:pPr>
    </w:p>
    <w:p w:rsidR="00C849F6" w:rsidRDefault="004C2C89">
      <w:pPr>
        <w:snapToGrid w:val="0"/>
        <w:spacing w:line="0" w:lineRule="atLeast"/>
        <w:jc w:val="both"/>
      </w:pPr>
      <w:r>
        <w:rPr>
          <w:rFonts w:cs="Calibri"/>
          <w:kern w:val="0"/>
          <w:szCs w:val="24"/>
        </w:rPr>
        <w:t>This serves as a receipt for a NT$10,000 sample cost subsidy from the</w:t>
      </w:r>
      <w:r>
        <w:rPr>
          <w:rFonts w:cs="Calibri"/>
          <w:szCs w:val="24"/>
        </w:rPr>
        <w:t xml:space="preserve"> Daxi Wood Art Ecomuseum, Taoyuan, “</w:t>
      </w:r>
      <w:r>
        <w:rPr>
          <w:rFonts w:cs="Calibri"/>
          <w:color w:val="222222"/>
          <w:szCs w:val="24"/>
        </w:rPr>
        <w:t>Daxi International Wood Furniture Craft and Design Competition II”</w:t>
      </w:r>
    </w:p>
    <w:tbl>
      <w:tblPr>
        <w:tblW w:w="5000" w:type="pct"/>
        <w:jc w:val="center"/>
        <w:tblCellMar>
          <w:left w:w="10" w:type="dxa"/>
          <w:right w:w="10" w:type="dxa"/>
        </w:tblCellMar>
        <w:tblLook w:val="04A0" w:firstRow="1" w:lastRow="0" w:firstColumn="1" w:lastColumn="0" w:noHBand="0" w:noVBand="1"/>
      </w:tblPr>
      <w:tblGrid>
        <w:gridCol w:w="1747"/>
        <w:gridCol w:w="3571"/>
        <w:gridCol w:w="1358"/>
        <w:gridCol w:w="3946"/>
      </w:tblGrid>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rPr>
                <w:rFonts w:cs="Calibri"/>
                <w:b/>
                <w:szCs w:val="24"/>
              </w:rPr>
            </w:pPr>
            <w:r>
              <w:rPr>
                <w:rFonts w:cs="Calibri"/>
                <w:b/>
                <w:szCs w:val="24"/>
              </w:rPr>
              <w:t>Name (signature)</w:t>
            </w:r>
          </w:p>
        </w:tc>
        <w:tc>
          <w:tcPr>
            <w:tcW w:w="8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rPr>
                <w:rFonts w:cs="Calibri"/>
                <w:szCs w:val="24"/>
              </w:rPr>
            </w:pPr>
          </w:p>
        </w:tc>
      </w:tr>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rPr>
                <w:rFonts w:cs="Calibri"/>
                <w:b/>
                <w:szCs w:val="24"/>
              </w:rPr>
            </w:pPr>
            <w:r>
              <w:rPr>
                <w:rFonts w:cs="Calibri"/>
                <w:b/>
                <w:szCs w:val="24"/>
              </w:rPr>
              <w:t>National ID No.</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rPr>
                <w:rFonts w:cs="Calibri"/>
                <w:bCs/>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rPr>
                <w:rFonts w:cs="Calibri"/>
                <w:bCs/>
                <w:szCs w:val="24"/>
              </w:rPr>
            </w:pPr>
            <w:r>
              <w:rPr>
                <w:rFonts w:cs="Calibri"/>
                <w:bCs/>
                <w:szCs w:val="24"/>
              </w:rPr>
              <w:t>Contact No.:</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rPr>
                <w:rFonts w:cs="Calibri"/>
                <w:bCs/>
                <w:szCs w:val="24"/>
              </w:rPr>
            </w:pPr>
          </w:p>
        </w:tc>
      </w:tr>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rPr>
                <w:rFonts w:cs="Calibri"/>
                <w:b/>
                <w:szCs w:val="24"/>
              </w:rPr>
            </w:pPr>
            <w:r>
              <w:rPr>
                <w:rFonts w:cs="Calibri"/>
                <w:b/>
                <w:szCs w:val="24"/>
              </w:rPr>
              <w:t>Contact Address</w:t>
            </w:r>
          </w:p>
        </w:tc>
        <w:tc>
          <w:tcPr>
            <w:tcW w:w="8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rPr>
                <w:rFonts w:cs="Calibri"/>
                <w:szCs w:val="24"/>
              </w:rPr>
            </w:pPr>
          </w:p>
        </w:tc>
      </w:tr>
      <w:tr w:rsidR="00C849F6">
        <w:trPr>
          <w:trHeight w:val="3284"/>
          <w:jc w:val="center"/>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pPr>
            <w:r>
              <w:rPr>
                <w:rFonts w:cs="Calibri"/>
                <w:color w:val="808080"/>
                <w:szCs w:val="24"/>
              </w:rPr>
              <w:t>Affix photocopy of applicant representative passport and personal information</w:t>
            </w:r>
          </w:p>
        </w:tc>
      </w:tr>
      <w:tr w:rsidR="00C849F6">
        <w:trPr>
          <w:trHeight w:val="454"/>
          <w:jc w:val="center"/>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Remittance Information</w:t>
            </w:r>
          </w:p>
        </w:tc>
      </w:tr>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Bank Account Name</w:t>
            </w:r>
          </w:p>
        </w:tc>
        <w:tc>
          <w:tcPr>
            <w:tcW w:w="8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wordWrap w:val="0"/>
              <w:snapToGrid w:val="0"/>
              <w:spacing w:line="0" w:lineRule="atLeast"/>
              <w:jc w:val="right"/>
            </w:pPr>
            <w:r>
              <w:rPr>
                <w:rFonts w:cs="Calibri"/>
                <w:color w:val="808080"/>
                <w:szCs w:val="24"/>
              </w:rPr>
              <w:t>(Name of applicant representative)</w:t>
            </w:r>
          </w:p>
        </w:tc>
      </w:tr>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Bank</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b/>
                <w:szCs w:val="24"/>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Branch</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b/>
                <w:szCs w:val="24"/>
              </w:rPr>
            </w:pPr>
          </w:p>
        </w:tc>
      </w:tr>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pPr>
            <w:r>
              <w:rPr>
                <w:rFonts w:cs="Calibri"/>
                <w:b/>
                <w:sz w:val="22"/>
              </w:rPr>
              <w:t>SWIFT Code</w:t>
            </w:r>
          </w:p>
        </w:tc>
        <w:tc>
          <w:tcPr>
            <w:tcW w:w="8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b/>
                <w:szCs w:val="24"/>
              </w:rPr>
            </w:pPr>
          </w:p>
        </w:tc>
      </w:tr>
      <w:tr w:rsidR="00C849F6">
        <w:trPr>
          <w:trHeight w:val="454"/>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b/>
                <w:szCs w:val="24"/>
              </w:rPr>
            </w:pPr>
            <w:r>
              <w:rPr>
                <w:rFonts w:cs="Calibri"/>
                <w:b/>
                <w:szCs w:val="24"/>
              </w:rPr>
              <w:t>Account No</w:t>
            </w:r>
          </w:p>
        </w:tc>
        <w:tc>
          <w:tcPr>
            <w:tcW w:w="8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C849F6">
            <w:pPr>
              <w:snapToGrid w:val="0"/>
              <w:spacing w:line="0" w:lineRule="atLeast"/>
              <w:jc w:val="center"/>
              <w:rPr>
                <w:rFonts w:cs="Calibri"/>
                <w:b/>
                <w:szCs w:val="24"/>
              </w:rPr>
            </w:pPr>
          </w:p>
        </w:tc>
      </w:tr>
      <w:tr w:rsidR="00C849F6">
        <w:trPr>
          <w:trHeight w:val="3364"/>
          <w:jc w:val="center"/>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49F6" w:rsidRDefault="004C2C89">
            <w:pPr>
              <w:snapToGrid w:val="0"/>
              <w:spacing w:line="0" w:lineRule="atLeast"/>
              <w:jc w:val="center"/>
              <w:rPr>
                <w:rFonts w:cs="Calibri"/>
                <w:color w:val="808080"/>
                <w:szCs w:val="24"/>
              </w:rPr>
            </w:pPr>
            <w:r>
              <w:rPr>
                <w:rFonts w:cs="Calibri"/>
                <w:color w:val="808080"/>
                <w:szCs w:val="24"/>
              </w:rPr>
              <w:t>Affix photocopy of account passbook cover</w:t>
            </w:r>
          </w:p>
        </w:tc>
      </w:tr>
    </w:tbl>
    <w:bookmarkEnd w:id="2"/>
    <w:bookmarkEnd w:id="4"/>
    <w:bookmarkEnd w:id="5"/>
    <w:p w:rsidR="00C849F6" w:rsidRDefault="004C2C89">
      <w:pPr>
        <w:snapToGrid w:val="0"/>
        <w:spacing w:line="0" w:lineRule="atLeast"/>
      </w:pPr>
      <w:r>
        <w:rPr>
          <w:rFonts w:ascii="微軟正黑體" w:eastAsia="微軟正黑體" w:hAnsi="微軟正黑體" w:cs="微軟正黑體"/>
          <w:color w:val="000000"/>
          <w:sz w:val="21"/>
          <w:szCs w:val="24"/>
        </w:rPr>
        <w:t>※</w:t>
      </w:r>
      <w:r>
        <w:rPr>
          <w:rFonts w:eastAsia="微軟正黑體" w:cs="Calibri"/>
          <w:color w:val="000000"/>
          <w:sz w:val="21"/>
          <w:szCs w:val="24"/>
        </w:rPr>
        <w:t>Every transaction is charged the lowest fee of NT$30, with the exception of the maximum wire transaction of NT$20 million. For amounts topping over the NT$20 million, it is NT$30 of surcharge for every transaction of NT$20 million (and so on). Wiring charge is deducted from the total amount (total amount – wire transfer fees = total amount wired). Another wire transfer fee is charged should there be a need for refund or rewiring.</w:t>
      </w:r>
    </w:p>
    <w:p w:rsidR="00C849F6" w:rsidRDefault="00C849F6">
      <w:pPr>
        <w:widowControl/>
        <w:snapToGrid w:val="0"/>
        <w:spacing w:line="0" w:lineRule="atLeast"/>
        <w:rPr>
          <w:rFonts w:cs="Calibri"/>
          <w:kern w:val="0"/>
          <w:szCs w:val="24"/>
        </w:rPr>
      </w:pPr>
    </w:p>
    <w:p w:rsidR="00C849F6" w:rsidRDefault="004C2C89">
      <w:pPr>
        <w:widowControl/>
        <w:snapToGrid w:val="0"/>
        <w:spacing w:line="0" w:lineRule="atLeast"/>
      </w:pPr>
      <w:r>
        <w:rPr>
          <w:rFonts w:cs="Calibri"/>
          <w:kern w:val="0"/>
          <w:szCs w:val="24"/>
        </w:rPr>
        <w:lastRenderedPageBreak/>
        <w:t xml:space="preserve">Addendum 10                                                                                                                               </w:t>
      </w:r>
      <w:r>
        <w:rPr>
          <w:rFonts w:cs="Calibri"/>
          <w:szCs w:val="24"/>
        </w:rPr>
        <w:t xml:space="preserve"> </w:t>
      </w:r>
      <w:r>
        <w:rPr>
          <w:rFonts w:cs="Calibri"/>
          <w:kern w:val="0"/>
          <w:szCs w:val="24"/>
        </w:rPr>
        <w:t>No:</w:t>
      </w:r>
    </w:p>
    <w:p w:rsidR="00C849F6" w:rsidRDefault="004C2C89">
      <w:pPr>
        <w:pStyle w:val="a3"/>
        <w:snapToGrid w:val="0"/>
        <w:spacing w:line="0" w:lineRule="atLeast"/>
        <w:ind w:left="0"/>
        <w:jc w:val="center"/>
        <w:rPr>
          <w:rFonts w:cs="Calibri"/>
          <w:b/>
          <w:sz w:val="28"/>
          <w:szCs w:val="28"/>
        </w:rPr>
      </w:pPr>
      <w:r>
        <w:rPr>
          <w:rFonts w:cs="Calibri"/>
          <w:b/>
          <w:sz w:val="28"/>
          <w:szCs w:val="28"/>
        </w:rPr>
        <w:t>Daxi Wood Art Ecomuseum, Taoyuan</w:t>
      </w:r>
    </w:p>
    <w:p w:rsidR="00C849F6" w:rsidRDefault="004C2C89">
      <w:pPr>
        <w:spacing w:line="460" w:lineRule="exact"/>
        <w:ind w:right="241"/>
        <w:jc w:val="center"/>
      </w:pPr>
      <w:r>
        <w:rPr>
          <w:rFonts w:cs="Calibri"/>
          <w:b/>
          <w:color w:val="222222"/>
          <w:sz w:val="28"/>
          <w:szCs w:val="28"/>
        </w:rPr>
        <w:t>Daxi International Wood Furniture Craft and Design Competition II</w:t>
      </w:r>
    </w:p>
    <w:p w:rsidR="00C849F6" w:rsidRDefault="004C2C89">
      <w:pPr>
        <w:pStyle w:val="af3"/>
        <w:outlineLvl w:val="9"/>
      </w:pPr>
      <w:r>
        <w:rPr>
          <w:rFonts w:cs="Calibri"/>
          <w:b/>
          <w:color w:val="000000"/>
          <w:sz w:val="28"/>
        </w:rPr>
        <w:t>Receipt</w:t>
      </w:r>
    </w:p>
    <w:p w:rsidR="00C849F6" w:rsidRDefault="004C2C89">
      <w:pPr>
        <w:pStyle w:val="af1"/>
        <w:spacing w:line="460" w:lineRule="exact"/>
        <w:ind w:left="113"/>
      </w:pPr>
      <w:r>
        <w:rPr>
          <w:rFonts w:ascii="Calibri" w:hAnsi="Calibri" w:cs="Calibri"/>
          <w:noProof/>
          <w:color w:val="000000"/>
        </w:rPr>
        <mc:AlternateContent>
          <mc:Choice Requires="wps">
            <w:drawing>
              <wp:anchor distT="0" distB="0" distL="114300" distR="114300" simplePos="0" relativeHeight="251668480" behindDoc="0" locked="0" layoutInCell="1" allowOverlap="1">
                <wp:simplePos x="0" y="0"/>
                <wp:positionH relativeFrom="column">
                  <wp:posOffset>1526298</wp:posOffset>
                </wp:positionH>
                <wp:positionV relativeFrom="paragraph">
                  <wp:posOffset>578412</wp:posOffset>
                </wp:positionV>
                <wp:extent cx="4580257" cy="1404618"/>
                <wp:effectExtent l="0" t="0" r="0" b="5082"/>
                <wp:wrapNone/>
                <wp:docPr id="5" name="文字方塊 2"/>
                <wp:cNvGraphicFramePr/>
                <a:graphic xmlns:a="http://schemas.openxmlformats.org/drawingml/2006/main">
                  <a:graphicData uri="http://schemas.microsoft.com/office/word/2010/wordprocessingShape">
                    <wps:wsp>
                      <wps:cNvSpPr txBox="1"/>
                      <wps:spPr>
                        <a:xfrm>
                          <a:off x="0" y="0"/>
                          <a:ext cx="4580257" cy="1404618"/>
                        </a:xfrm>
                        <a:prstGeom prst="rect">
                          <a:avLst/>
                        </a:prstGeom>
                        <a:noFill/>
                        <a:ln>
                          <a:noFill/>
                          <a:prstDash/>
                        </a:ln>
                      </wps:spPr>
                      <wps:txbx>
                        <w:txbxContent>
                          <w:p w:rsidR="00AD4DD6" w:rsidRDefault="00AD4DD6">
                            <w:r>
                              <w:rPr>
                                <w:rFonts w:cs="Calibri"/>
                                <w:color w:val="000000"/>
                                <w:sz w:val="18"/>
                                <w:szCs w:val="24"/>
                              </w:rPr>
                              <w:t>(Cash prize for the winning piece will be filled out by staff after announcement of winners)</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left:0;text-align:left;margin-left:120.2pt;margin-top:45.55pt;width:360.65pt;height:110.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" filled="f" stroked="f">
                <v:textbox style="mso-fit-shape-to-text:t">
                  <w:txbxContent>
                    <w:p w:rsidR="00AD4DD6" w:rsidRDefault="00AD4DD6">
                      <w:r>
                        <w:rPr>
                          <w:rFonts w:cs="Calibri"/>
                          <w:color w:val="000000"/>
                          <w:sz w:val="18"/>
                          <w:szCs w:val="24"/>
                        </w:rPr>
                        <w:t>(Cash prize for the winning piece will be filled out by staff after announcement of winners)</w:t>
                      </w:r>
                    </w:p>
                  </w:txbxContent>
                </v:textbox>
              </v:shape>
            </w:pict>
          </mc:Fallback>
        </mc:AlternateContent>
      </w:r>
      <w:r>
        <w:rPr>
          <w:rFonts w:ascii="Calibri" w:hAnsi="Calibri" w:cs="Calibri"/>
          <w:color w:val="000000"/>
        </w:rPr>
        <w:t xml:space="preserve"> I hereby acknowledge the receipt of the cash prize from The Daxi Wood Art Ecomuseum, Taoyuan City, for Daxi International Wood Furniture Craft and Design Competition II, totaling NT$_________________</w:t>
      </w:r>
    </w:p>
    <w:tbl>
      <w:tblPr>
        <w:tblW w:w="10505" w:type="dxa"/>
        <w:tblInd w:w="122" w:type="dxa"/>
        <w:tblLayout w:type="fixed"/>
        <w:tblCellMar>
          <w:left w:w="10" w:type="dxa"/>
          <w:right w:w="10" w:type="dxa"/>
        </w:tblCellMar>
        <w:tblLook w:val="04A0" w:firstRow="1" w:lastRow="0" w:firstColumn="1" w:lastColumn="0" w:noHBand="0" w:noVBand="1"/>
      </w:tblPr>
      <w:tblGrid>
        <w:gridCol w:w="1556"/>
        <w:gridCol w:w="3260"/>
        <w:gridCol w:w="518"/>
        <w:gridCol w:w="899"/>
        <w:gridCol w:w="303"/>
        <w:gridCol w:w="3969"/>
      </w:tblGrid>
      <w:tr w:rsidR="00C849F6" w:rsidTr="004B22EF">
        <w:trPr>
          <w:trHeight w:val="453"/>
        </w:trPr>
        <w:tc>
          <w:tcPr>
            <w:tcW w:w="155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C849F6" w:rsidRDefault="004C2C89">
            <w:pPr>
              <w:snapToGrid w:val="0"/>
              <w:spacing w:line="0" w:lineRule="atLeast"/>
              <w:jc w:val="center"/>
              <w:rPr>
                <w:rFonts w:cs="Calibri"/>
                <w:b/>
                <w:szCs w:val="24"/>
              </w:rPr>
            </w:pPr>
            <w:r>
              <w:rPr>
                <w:rFonts w:cs="Calibri"/>
                <w:b/>
                <w:szCs w:val="24"/>
              </w:rPr>
              <w:t xml:space="preserve">Name </w:t>
            </w:r>
          </w:p>
          <w:p w:rsidR="00C849F6" w:rsidRDefault="004C2C89">
            <w:pPr>
              <w:snapToGrid w:val="0"/>
              <w:spacing w:line="0" w:lineRule="atLeast"/>
              <w:jc w:val="center"/>
            </w:pPr>
            <w:r>
              <w:rPr>
                <w:rFonts w:cs="Calibri"/>
                <w:b/>
                <w:szCs w:val="24"/>
              </w:rPr>
              <w:t>(signature)</w:t>
            </w:r>
          </w:p>
        </w:tc>
        <w:tc>
          <w:tcPr>
            <w:tcW w:w="89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849F6" w:rsidRDefault="00C849F6">
            <w:pPr>
              <w:pStyle w:val="TableParagraph"/>
              <w:wordWrap w:val="0"/>
              <w:jc w:val="right"/>
              <w:rPr>
                <w:rFonts w:ascii="Times New Roman" w:hAnsi="Times New Roman"/>
                <w:sz w:val="24"/>
                <w:lang w:eastAsia="en-US"/>
              </w:rPr>
            </w:pPr>
          </w:p>
        </w:tc>
      </w:tr>
      <w:tr w:rsidR="00C849F6" w:rsidTr="004B22EF">
        <w:trPr>
          <w:trHeight w:val="455"/>
        </w:trPr>
        <w:tc>
          <w:tcPr>
            <w:tcW w:w="155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National ID 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pStyle w:val="TableParagraph"/>
              <w:rPr>
                <w:rFonts w:ascii="Times New Roman" w:hAnsi="Times New Roman"/>
                <w:sz w:val="24"/>
                <w:lang w:eastAsia="en-U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Contact No.:</w:t>
            </w:r>
          </w:p>
        </w:tc>
        <w:tc>
          <w:tcPr>
            <w:tcW w:w="4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autoSpaceDE w:val="0"/>
              <w:snapToGrid w:val="0"/>
              <w:spacing w:line="0" w:lineRule="atLeast"/>
              <w:jc w:val="center"/>
              <w:textAlignment w:val="auto"/>
              <w:rPr>
                <w:rFonts w:cs="Calibri"/>
                <w:b/>
                <w:szCs w:val="24"/>
              </w:rPr>
            </w:pPr>
          </w:p>
        </w:tc>
      </w:tr>
      <w:tr w:rsidR="00C849F6" w:rsidTr="004B22EF">
        <w:trPr>
          <w:trHeight w:val="453"/>
        </w:trPr>
        <w:tc>
          <w:tcPr>
            <w:tcW w:w="155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Contact Address</w:t>
            </w:r>
          </w:p>
        </w:tc>
        <w:tc>
          <w:tcPr>
            <w:tcW w:w="89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pStyle w:val="TableParagraph"/>
              <w:rPr>
                <w:rFonts w:ascii="Times New Roman" w:hAnsi="Times New Roman"/>
                <w:sz w:val="24"/>
                <w:lang w:eastAsia="en-US"/>
              </w:rPr>
            </w:pPr>
          </w:p>
        </w:tc>
      </w:tr>
      <w:tr w:rsidR="00C849F6" w:rsidTr="004B22EF">
        <w:trPr>
          <w:trHeight w:val="2479"/>
        </w:trPr>
        <w:tc>
          <w:tcPr>
            <w:tcW w:w="10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849F6" w:rsidRDefault="004C2C89">
            <w:pPr>
              <w:pStyle w:val="TableParagraph"/>
              <w:spacing w:before="1"/>
              <w:ind w:left="6"/>
              <w:jc w:val="center"/>
            </w:pPr>
            <w:r>
              <w:rPr>
                <w:rFonts w:cs="Calibri"/>
                <w:color w:val="808080"/>
                <w:szCs w:val="24"/>
                <w:lang w:eastAsia="en-US"/>
              </w:rPr>
              <w:t>Affix photocopy of applicant representative passport and personal information</w:t>
            </w:r>
          </w:p>
        </w:tc>
      </w:tr>
      <w:tr w:rsidR="00C849F6" w:rsidTr="004B22EF">
        <w:trPr>
          <w:trHeight w:val="453"/>
        </w:trPr>
        <w:tc>
          <w:tcPr>
            <w:tcW w:w="10505"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C849F6" w:rsidRDefault="004C2C89">
            <w:pPr>
              <w:pStyle w:val="TableParagraph"/>
              <w:spacing w:before="19" w:line="414" w:lineRule="exact"/>
              <w:ind w:left="12"/>
              <w:jc w:val="center"/>
            </w:pPr>
            <w:r>
              <w:rPr>
                <w:rFonts w:cs="Calibri"/>
                <w:b/>
                <w:szCs w:val="24"/>
                <w:lang w:eastAsia="en-US"/>
              </w:rPr>
              <w:t>Remittance Information</w:t>
            </w:r>
          </w:p>
        </w:tc>
      </w:tr>
      <w:tr w:rsidR="00C849F6" w:rsidTr="004B22EF">
        <w:trPr>
          <w:trHeight w:val="453"/>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Bank Account Name</w:t>
            </w:r>
          </w:p>
        </w:tc>
        <w:tc>
          <w:tcPr>
            <w:tcW w:w="89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4C2C89">
            <w:pPr>
              <w:pStyle w:val="TableParagraph"/>
              <w:spacing w:before="19" w:line="414" w:lineRule="exact"/>
              <w:ind w:firstLine="4180"/>
            </w:pPr>
            <w:r>
              <w:rPr>
                <w:rFonts w:cs="Calibri"/>
                <w:color w:val="808080"/>
                <w:szCs w:val="24"/>
                <w:lang w:eastAsia="en-US"/>
              </w:rPr>
              <w:t>(Name of applicant representative)</w:t>
            </w:r>
          </w:p>
        </w:tc>
      </w:tr>
      <w:tr w:rsidR="00C849F6" w:rsidTr="004B22EF">
        <w:trPr>
          <w:trHeight w:val="453"/>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Bank</w:t>
            </w:r>
          </w:p>
        </w:tc>
        <w:tc>
          <w:tcPr>
            <w:tcW w:w="3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pStyle w:val="TableParagraph"/>
              <w:spacing w:before="19" w:line="414" w:lineRule="exact"/>
              <w:rPr>
                <w:color w:val="808080"/>
                <w:sz w:val="24"/>
                <w:lang w:eastAsia="en-US"/>
              </w:rPr>
            </w:pP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4C2C89">
            <w:pPr>
              <w:autoSpaceDE w:val="0"/>
              <w:snapToGrid w:val="0"/>
              <w:spacing w:line="0" w:lineRule="atLeast"/>
              <w:jc w:val="center"/>
              <w:textAlignment w:val="auto"/>
            </w:pPr>
            <w:r>
              <w:rPr>
                <w:rFonts w:cs="Calibri"/>
                <w:szCs w:val="24"/>
              </w:rPr>
              <w:t>Branch</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pStyle w:val="TableParagraph"/>
              <w:spacing w:before="19" w:line="414" w:lineRule="exact"/>
              <w:rPr>
                <w:color w:val="808080"/>
                <w:sz w:val="24"/>
                <w:lang w:eastAsia="en-US"/>
              </w:rPr>
            </w:pPr>
          </w:p>
        </w:tc>
      </w:tr>
      <w:tr w:rsidR="00C849F6" w:rsidTr="004B22EF">
        <w:trPr>
          <w:trHeight w:val="423"/>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SWIFT Code</w:t>
            </w:r>
          </w:p>
        </w:tc>
        <w:tc>
          <w:tcPr>
            <w:tcW w:w="89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C849F6" w:rsidRDefault="00C849F6">
            <w:pPr>
              <w:pStyle w:val="TableParagraph"/>
              <w:wordWrap w:val="0"/>
              <w:jc w:val="right"/>
              <w:rPr>
                <w:rFonts w:ascii="Times New Roman" w:hAnsi="Times New Roman"/>
                <w:sz w:val="24"/>
                <w:lang w:eastAsia="en-US"/>
              </w:rPr>
            </w:pPr>
          </w:p>
        </w:tc>
      </w:tr>
      <w:tr w:rsidR="00C849F6" w:rsidTr="004B22EF">
        <w:trPr>
          <w:trHeight w:val="453"/>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4C2C89">
            <w:pPr>
              <w:autoSpaceDE w:val="0"/>
              <w:snapToGrid w:val="0"/>
              <w:spacing w:line="0" w:lineRule="atLeast"/>
              <w:jc w:val="center"/>
              <w:textAlignment w:val="auto"/>
              <w:rPr>
                <w:rFonts w:cs="Calibri"/>
                <w:b/>
                <w:szCs w:val="24"/>
              </w:rPr>
            </w:pPr>
            <w:r>
              <w:rPr>
                <w:rFonts w:cs="Calibri"/>
                <w:b/>
                <w:szCs w:val="24"/>
              </w:rPr>
              <w:t>Account No</w:t>
            </w:r>
          </w:p>
        </w:tc>
        <w:tc>
          <w:tcPr>
            <w:tcW w:w="89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pStyle w:val="TableParagraph"/>
              <w:rPr>
                <w:rFonts w:ascii="Times New Roman" w:hAnsi="Times New Roman"/>
                <w:sz w:val="24"/>
                <w:lang w:eastAsia="en-US"/>
              </w:rPr>
            </w:pPr>
          </w:p>
        </w:tc>
      </w:tr>
      <w:tr w:rsidR="00C849F6" w:rsidTr="004B22EF">
        <w:trPr>
          <w:trHeight w:val="3760"/>
        </w:trPr>
        <w:tc>
          <w:tcPr>
            <w:tcW w:w="10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849F6" w:rsidRDefault="00C849F6">
            <w:pPr>
              <w:pStyle w:val="TableParagraph"/>
              <w:rPr>
                <w:sz w:val="24"/>
                <w:lang w:eastAsia="en-US"/>
              </w:rPr>
            </w:pPr>
          </w:p>
          <w:p w:rsidR="00C849F6" w:rsidRDefault="00C849F6">
            <w:pPr>
              <w:pStyle w:val="TableParagraph"/>
              <w:rPr>
                <w:color w:val="808080"/>
                <w:spacing w:val="-2"/>
                <w:sz w:val="24"/>
                <w:lang w:eastAsia="en-US"/>
              </w:rPr>
            </w:pPr>
          </w:p>
          <w:p w:rsidR="00C849F6" w:rsidRDefault="004C2C89">
            <w:pPr>
              <w:pStyle w:val="TableParagraph"/>
              <w:ind w:left="12"/>
              <w:jc w:val="center"/>
            </w:pPr>
            <w:r>
              <w:rPr>
                <w:rFonts w:cs="Calibri"/>
                <w:color w:val="808080"/>
                <w:szCs w:val="24"/>
                <w:lang w:eastAsia="en-US"/>
              </w:rPr>
              <w:t>Affix photocopy of account passbook cover</w:t>
            </w:r>
          </w:p>
        </w:tc>
      </w:tr>
    </w:tbl>
    <w:p w:rsidR="00C849F6" w:rsidRDefault="004C2C89">
      <w:pPr>
        <w:spacing w:line="400" w:lineRule="exact"/>
      </w:pPr>
      <w:r>
        <w:rPr>
          <w:rFonts w:ascii="微軟正黑體" w:eastAsia="微軟正黑體" w:hAnsi="微軟正黑體" w:cs="微軟正黑體"/>
          <w:color w:val="000000"/>
          <w:sz w:val="21"/>
          <w:szCs w:val="24"/>
        </w:rPr>
        <w:t>※</w:t>
      </w:r>
      <w:r>
        <w:rPr>
          <w:rFonts w:eastAsia="微軟正黑體" w:cs="Calibri"/>
          <w:color w:val="000000"/>
          <w:sz w:val="21"/>
          <w:szCs w:val="24"/>
        </w:rPr>
        <w:t>Every transaction is charged the lowest fee of NT$30, with the exception of the maximum wire transaction of NT$20 million. For amounts topping over the NT$20 million, it is NT$30 of surcharge for every transaction of NT$20 million (and so on). Wiring charge is deducted from the total amount (total amount – wire transfer fees = total amount wired). Another wire transfer fee is charged should there be a need for refund or rewiring.</w:t>
      </w:r>
    </w:p>
    <w:sectPr w:rsidR="00C849F6" w:rsidSect="00AD4DD6">
      <w:footerReference w:type="default" r:id="rId12"/>
      <w:pgSz w:w="11906" w:h="16838"/>
      <w:pgMar w:top="851" w:right="707" w:bottom="851" w:left="567" w:header="624" w:footer="440" w:gutter="0"/>
      <w:pgNumType w:start="1"/>
      <w:cols w:space="720"/>
      <w:docGrid w:type="lines" w:linePitch="4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32A" w:rsidRDefault="0086632A">
      <w:r>
        <w:separator/>
      </w:r>
    </w:p>
  </w:endnote>
  <w:endnote w:type="continuationSeparator" w:id="0">
    <w:p w:rsidR="0086632A" w:rsidRDefault="0086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anaMin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DD6" w:rsidRDefault="00AD4DD6">
    <w:pPr>
      <w:pStyle w:val="a6"/>
      <w:jc w:val="center"/>
    </w:pPr>
    <w:r>
      <w:rPr>
        <w:lang w:val="zh-TW"/>
      </w:rPr>
      <w:fldChar w:fldCharType="begin"/>
    </w:r>
    <w:r>
      <w:rPr>
        <w:lang w:val="zh-TW"/>
      </w:rPr>
      <w:instrText xml:space="preserve"> PAGE </w:instrText>
    </w:r>
    <w:r>
      <w:rPr>
        <w:lang w:val="zh-TW"/>
      </w:rPr>
      <w:fldChar w:fldCharType="separate"/>
    </w:r>
    <w:r w:rsidR="003C26C0">
      <w:rPr>
        <w:noProof/>
        <w:lang w:val="zh-TW"/>
      </w:rPr>
      <w:t>6</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32A" w:rsidRDefault="0086632A">
      <w:r>
        <w:rPr>
          <w:color w:val="000000"/>
        </w:rPr>
        <w:separator/>
      </w:r>
    </w:p>
  </w:footnote>
  <w:footnote w:type="continuationSeparator" w:id="0">
    <w:p w:rsidR="0086632A" w:rsidRDefault="008663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150"/>
    <w:multiLevelType w:val="multilevel"/>
    <w:tmpl w:val="A1420F42"/>
    <w:lvl w:ilvl="0">
      <w:start w:val="1"/>
      <w:numFmt w:val="decimal"/>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960F1B"/>
    <w:multiLevelType w:val="multilevel"/>
    <w:tmpl w:val="70E229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5252CBD"/>
    <w:multiLevelType w:val="multilevel"/>
    <w:tmpl w:val="30661246"/>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4822E7"/>
    <w:multiLevelType w:val="multilevel"/>
    <w:tmpl w:val="508A44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1A41FFF"/>
    <w:multiLevelType w:val="multilevel"/>
    <w:tmpl w:val="8506BCA8"/>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2611D3"/>
    <w:multiLevelType w:val="multilevel"/>
    <w:tmpl w:val="EBE8BAFE"/>
    <w:lvl w:ilvl="0">
      <w:numFmt w:val="bullet"/>
      <w:lvlText w:val=""/>
      <w:lvlJc w:val="left"/>
      <w:pPr>
        <w:ind w:left="2040" w:hanging="480"/>
      </w:pPr>
      <w:rPr>
        <w:rFonts w:ascii="Wingdings" w:hAnsi="Wingdings"/>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6" w15:restartNumberingAfterBreak="0">
    <w:nsid w:val="3DCA2407"/>
    <w:multiLevelType w:val="multilevel"/>
    <w:tmpl w:val="947A7C2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5F34652"/>
    <w:multiLevelType w:val="multilevel"/>
    <w:tmpl w:val="FFF0606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4A9A468E"/>
    <w:multiLevelType w:val="multilevel"/>
    <w:tmpl w:val="0D9C70A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ACE00B4"/>
    <w:multiLevelType w:val="multilevel"/>
    <w:tmpl w:val="4C6402D8"/>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1974E7E"/>
    <w:multiLevelType w:val="multilevel"/>
    <w:tmpl w:val="174E4D44"/>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3E96C17"/>
    <w:multiLevelType w:val="multilevel"/>
    <w:tmpl w:val="124AF8E6"/>
    <w:lvl w:ilvl="0">
      <w:numFmt w:val="bullet"/>
      <w:lvlText w:val=""/>
      <w:lvlJc w:val="left"/>
      <w:pPr>
        <w:ind w:left="1188" w:hanging="480"/>
      </w:pPr>
      <w:rPr>
        <w:rFonts w:ascii="Wingdings" w:hAnsi="Wingdings"/>
      </w:rPr>
    </w:lvl>
    <w:lvl w:ilvl="1">
      <w:numFmt w:val="bullet"/>
      <w:lvlText w:val=""/>
      <w:lvlJc w:val="left"/>
      <w:pPr>
        <w:ind w:left="1668" w:hanging="480"/>
      </w:pPr>
      <w:rPr>
        <w:rFonts w:ascii="Wingdings" w:hAnsi="Wingdings"/>
      </w:rPr>
    </w:lvl>
    <w:lvl w:ilvl="2">
      <w:numFmt w:val="bullet"/>
      <w:lvlText w:val=""/>
      <w:lvlJc w:val="left"/>
      <w:pPr>
        <w:ind w:left="2148" w:hanging="480"/>
      </w:pPr>
      <w:rPr>
        <w:rFonts w:ascii="Wingdings" w:hAnsi="Wingdings"/>
      </w:rPr>
    </w:lvl>
    <w:lvl w:ilvl="3">
      <w:numFmt w:val="bullet"/>
      <w:lvlText w:val=""/>
      <w:lvlJc w:val="left"/>
      <w:pPr>
        <w:ind w:left="2628" w:hanging="480"/>
      </w:pPr>
      <w:rPr>
        <w:rFonts w:ascii="Wingdings" w:hAnsi="Wingdings"/>
      </w:rPr>
    </w:lvl>
    <w:lvl w:ilvl="4">
      <w:numFmt w:val="bullet"/>
      <w:lvlText w:val=""/>
      <w:lvlJc w:val="left"/>
      <w:pPr>
        <w:ind w:left="3108" w:hanging="480"/>
      </w:pPr>
      <w:rPr>
        <w:rFonts w:ascii="Wingdings" w:hAnsi="Wingdings"/>
      </w:rPr>
    </w:lvl>
    <w:lvl w:ilvl="5">
      <w:numFmt w:val="bullet"/>
      <w:lvlText w:val=""/>
      <w:lvlJc w:val="left"/>
      <w:pPr>
        <w:ind w:left="3588" w:hanging="480"/>
      </w:pPr>
      <w:rPr>
        <w:rFonts w:ascii="Wingdings" w:hAnsi="Wingdings"/>
      </w:rPr>
    </w:lvl>
    <w:lvl w:ilvl="6">
      <w:numFmt w:val="bullet"/>
      <w:lvlText w:val=""/>
      <w:lvlJc w:val="left"/>
      <w:pPr>
        <w:ind w:left="4068" w:hanging="480"/>
      </w:pPr>
      <w:rPr>
        <w:rFonts w:ascii="Wingdings" w:hAnsi="Wingdings"/>
      </w:rPr>
    </w:lvl>
    <w:lvl w:ilvl="7">
      <w:numFmt w:val="bullet"/>
      <w:lvlText w:val=""/>
      <w:lvlJc w:val="left"/>
      <w:pPr>
        <w:ind w:left="4548" w:hanging="480"/>
      </w:pPr>
      <w:rPr>
        <w:rFonts w:ascii="Wingdings" w:hAnsi="Wingdings"/>
      </w:rPr>
    </w:lvl>
    <w:lvl w:ilvl="8">
      <w:numFmt w:val="bullet"/>
      <w:lvlText w:val=""/>
      <w:lvlJc w:val="left"/>
      <w:pPr>
        <w:ind w:left="5028" w:hanging="480"/>
      </w:pPr>
      <w:rPr>
        <w:rFonts w:ascii="Wingdings" w:hAnsi="Wingdings"/>
      </w:rPr>
    </w:lvl>
  </w:abstractNum>
  <w:abstractNum w:abstractNumId="12" w15:restartNumberingAfterBreak="0">
    <w:nsid w:val="542B4F4B"/>
    <w:multiLevelType w:val="multilevel"/>
    <w:tmpl w:val="574C76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1972226"/>
    <w:multiLevelType w:val="multilevel"/>
    <w:tmpl w:val="926CE310"/>
    <w:lvl w:ilvl="0">
      <w:start w:val="1"/>
      <w:numFmt w:val="decimal"/>
      <w:lvlText w:val="(%1)"/>
      <w:lvlJc w:val="left"/>
      <w:pPr>
        <w:ind w:left="24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56231C7"/>
    <w:multiLevelType w:val="multilevel"/>
    <w:tmpl w:val="D054D26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99137E4"/>
    <w:multiLevelType w:val="multilevel"/>
    <w:tmpl w:val="A492E074"/>
    <w:lvl w:ilvl="0">
      <w:start w:val="1"/>
      <w:numFmt w:val="taiwaneseCountingThousand"/>
      <w:lvlText w:val="(%1)"/>
      <w:lvlJc w:val="left"/>
      <w:pPr>
        <w:ind w:left="905" w:hanging="480"/>
      </w:pPr>
    </w:lvl>
    <w:lvl w:ilvl="1">
      <w:numFmt w:val="bullet"/>
      <w:lvlText w:val="※"/>
      <w:lvlJc w:val="left"/>
      <w:pPr>
        <w:ind w:left="1265" w:hanging="360"/>
      </w:pPr>
      <w:rPr>
        <w:rFonts w:ascii="微軟正黑體" w:eastAsia="微軟正黑體" w:hAnsi="微軟正黑體" w:cs="Times New Roman"/>
      </w:r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6" w15:restartNumberingAfterBreak="0">
    <w:nsid w:val="76A44BAC"/>
    <w:multiLevelType w:val="multilevel"/>
    <w:tmpl w:val="85BAC50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8"/>
  </w:num>
  <w:num w:numId="3">
    <w:abstractNumId w:val="0"/>
  </w:num>
  <w:num w:numId="4">
    <w:abstractNumId w:val="1"/>
  </w:num>
  <w:num w:numId="5">
    <w:abstractNumId w:val="15"/>
  </w:num>
  <w:num w:numId="6">
    <w:abstractNumId w:val="10"/>
  </w:num>
  <w:num w:numId="7">
    <w:abstractNumId w:val="9"/>
  </w:num>
  <w:num w:numId="8">
    <w:abstractNumId w:val="5"/>
  </w:num>
  <w:num w:numId="9">
    <w:abstractNumId w:val="12"/>
  </w:num>
  <w:num w:numId="10">
    <w:abstractNumId w:val="2"/>
  </w:num>
  <w:num w:numId="11">
    <w:abstractNumId w:val="13"/>
  </w:num>
  <w:num w:numId="12">
    <w:abstractNumId w:val="16"/>
  </w:num>
  <w:num w:numId="13">
    <w:abstractNumId w:val="14"/>
  </w:num>
  <w:num w:numId="14">
    <w:abstractNumId w:val="7"/>
  </w:num>
  <w:num w:numId="15">
    <w:abstractNumId w:val="1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F6"/>
    <w:rsid w:val="002B615C"/>
    <w:rsid w:val="002D102B"/>
    <w:rsid w:val="003C26C0"/>
    <w:rsid w:val="004B22EF"/>
    <w:rsid w:val="004C2C89"/>
    <w:rsid w:val="005A37A7"/>
    <w:rsid w:val="00683BF4"/>
    <w:rsid w:val="0073052D"/>
    <w:rsid w:val="0086632A"/>
    <w:rsid w:val="00952983"/>
    <w:rsid w:val="009A6D3D"/>
    <w:rsid w:val="00AD4DD6"/>
    <w:rsid w:val="00BD72BD"/>
    <w:rsid w:val="00C849F6"/>
    <w:rsid w:val="00D14268"/>
    <w:rsid w:val="00DF26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BBA16-ADAB-4E4F-94F3-1600FDA1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Pa5">
    <w:name w:val="Pa5"/>
    <w:basedOn w:val="Default"/>
    <w:next w:val="Default"/>
    <w:pPr>
      <w:spacing w:line="221" w:lineRule="atLeast"/>
    </w:pPr>
    <w:rPr>
      <w:rFonts w:ascii="HanaMinA" w:eastAsia="HanaMinA" w:hAnsi="HanaMinA" w:cs="Times New Roman"/>
      <w:color w:val="auto"/>
    </w:rPr>
  </w:style>
  <w:style w:type="paragraph" w:customStyle="1" w:styleId="Pa7">
    <w:name w:val="Pa7"/>
    <w:basedOn w:val="Default"/>
    <w:next w:val="Default"/>
    <w:pPr>
      <w:spacing w:line="221" w:lineRule="atLeast"/>
    </w:pPr>
    <w:rPr>
      <w:rFonts w:ascii="HanaMinA" w:eastAsia="HanaMinA" w:hAnsi="HanaMinA" w:cs="Times New Roman"/>
      <w:color w:val="auto"/>
    </w:rPr>
  </w:style>
  <w:style w:type="paragraph" w:customStyle="1" w:styleId="Pa9">
    <w:name w:val="Pa9"/>
    <w:basedOn w:val="Default"/>
    <w:next w:val="Default"/>
    <w:pPr>
      <w:spacing w:line="221" w:lineRule="atLeast"/>
    </w:pPr>
    <w:rPr>
      <w:rFonts w:ascii="HanaMinA" w:eastAsia="HanaMinA" w:hAnsi="HanaMinA" w:cs="Times New Roman"/>
      <w:color w:val="auto"/>
    </w:rPr>
  </w:style>
  <w:style w:type="paragraph" w:customStyle="1" w:styleId="Pa8">
    <w:name w:val="Pa8"/>
    <w:basedOn w:val="Default"/>
    <w:next w:val="Default"/>
    <w:pPr>
      <w:spacing w:line="221" w:lineRule="atLeast"/>
    </w:pPr>
    <w:rPr>
      <w:rFonts w:ascii="HanaMinA" w:eastAsia="HanaMinA" w:hAnsi="HanaMinA" w:cs="Times New Roman"/>
      <w:color w:val="auto"/>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b">
    <w:name w:val="annotation subject"/>
    <w:basedOn w:val="a9"/>
    <w:next w:val="a9"/>
    <w:rPr>
      <w:b/>
      <w:bCs/>
    </w:rPr>
  </w:style>
  <w:style w:type="character" w:customStyle="1" w:styleId="ac">
    <w:name w:val="註解主旨 字元"/>
    <w:basedOn w:val="aa"/>
    <w:rPr>
      <w:b/>
      <w:bCs/>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 w:type="character" w:customStyle="1" w:styleId="30">
    <w:name w:val="標題 3 字元"/>
    <w:basedOn w:val="a0"/>
    <w:rPr>
      <w:rFonts w:ascii="Calibri Light" w:eastAsia="新細明體" w:hAnsi="Calibri Light" w:cs="Times New Roman"/>
      <w:b/>
      <w:bCs/>
      <w:sz w:val="36"/>
      <w:szCs w:val="36"/>
    </w:rPr>
  </w:style>
  <w:style w:type="character" w:styleId="af">
    <w:name w:val="Hyperlink"/>
    <w:basedOn w:val="a0"/>
    <w:rPr>
      <w:color w:val="0563C1"/>
      <w:u w:val="single"/>
    </w:rPr>
  </w:style>
  <w:style w:type="character" w:customStyle="1" w:styleId="10">
    <w:name w:val="未解析的提及1"/>
    <w:basedOn w:val="a0"/>
    <w:rPr>
      <w:color w:val="605E5C"/>
      <w:shd w:val="clear" w:color="auto" w:fill="E1DFDD"/>
    </w:rPr>
  </w:style>
  <w:style w:type="paragraph" w:styleId="af0">
    <w:name w:val="Revision"/>
    <w:pPr>
      <w:suppressAutoHyphens/>
    </w:pPr>
  </w:style>
  <w:style w:type="character" w:customStyle="1" w:styleId="2">
    <w:name w:val="未解析的提及2"/>
    <w:basedOn w:val="a0"/>
    <w:rPr>
      <w:color w:val="605E5C"/>
      <w:shd w:val="clear" w:color="auto" w:fill="E1DFDD"/>
    </w:rPr>
  </w:style>
  <w:style w:type="paragraph" w:customStyle="1" w:styleId="TableParagraph">
    <w:name w:val="Table Paragraph"/>
    <w:basedOn w:val="a"/>
    <w:pPr>
      <w:suppressAutoHyphens w:val="0"/>
      <w:autoSpaceDE w:val="0"/>
      <w:textAlignment w:val="auto"/>
    </w:pPr>
    <w:rPr>
      <w:rFonts w:ascii="微軟正黑體" w:eastAsia="微軟正黑體" w:hAnsi="微軟正黑體" w:cs="微軟正黑體"/>
      <w:kern w:val="0"/>
      <w:sz w:val="22"/>
    </w:rPr>
  </w:style>
  <w:style w:type="character" w:customStyle="1" w:styleId="11">
    <w:name w:val="標題 1 字元"/>
    <w:basedOn w:val="a0"/>
    <w:rPr>
      <w:rFonts w:ascii="Calibri Light" w:eastAsia="新細明體" w:hAnsi="Calibri Light" w:cs="Times New Roman"/>
      <w:b/>
      <w:bCs/>
      <w:kern w:val="3"/>
      <w:sz w:val="52"/>
      <w:szCs w:val="52"/>
    </w:rPr>
  </w:style>
  <w:style w:type="paragraph" w:styleId="af1">
    <w:name w:val="Body Text"/>
    <w:basedOn w:val="a"/>
    <w:pPr>
      <w:suppressAutoHyphens w:val="0"/>
      <w:autoSpaceDE w:val="0"/>
      <w:textAlignment w:val="auto"/>
    </w:pPr>
    <w:rPr>
      <w:rFonts w:ascii="微軟正黑體" w:eastAsia="微軟正黑體" w:hAnsi="微軟正黑體" w:cs="微軟正黑體"/>
      <w:kern w:val="0"/>
      <w:szCs w:val="24"/>
    </w:rPr>
  </w:style>
  <w:style w:type="character" w:customStyle="1" w:styleId="af2">
    <w:name w:val="本文 字元"/>
    <w:basedOn w:val="a0"/>
    <w:rPr>
      <w:rFonts w:ascii="微軟正黑體" w:eastAsia="微軟正黑體" w:hAnsi="微軟正黑體" w:cs="微軟正黑體"/>
      <w:kern w:val="0"/>
      <w:szCs w:val="24"/>
    </w:rPr>
  </w:style>
  <w:style w:type="paragraph" w:styleId="af3">
    <w:name w:val="Subtitle"/>
    <w:basedOn w:val="a"/>
    <w:next w:val="a"/>
    <w:pPr>
      <w:spacing w:after="60"/>
      <w:jc w:val="center"/>
      <w:outlineLvl w:val="1"/>
    </w:pPr>
    <w:rPr>
      <w:szCs w:val="24"/>
    </w:rPr>
  </w:style>
  <w:style w:type="character" w:customStyle="1" w:styleId="af4">
    <w:name w:val="副標題 字元"/>
    <w:basedOn w:val="a0"/>
    <w:rPr>
      <w:rFonts w:ascii="Calibri" w:eastAsia="新細明體"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fcd.tycg.gov.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dfcd.tycg.gov.tw/" TargetMode="External"/><Relationship Id="rId4" Type="http://schemas.openxmlformats.org/officeDocument/2006/relationships/webSettings" Target="webSettings.xml"/><Relationship Id="rId9" Type="http://schemas.openxmlformats.org/officeDocument/2006/relationships/hyperlink" Target="mailto:80017161@mail.tycg.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4760</Words>
  <Characters>27136</Characters>
  <Application>Microsoft Office Word</Application>
  <DocSecurity>0</DocSecurity>
  <Lines>226</Lines>
  <Paragraphs>63</Paragraphs>
  <ScaleCrop>false</ScaleCrop>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2022-12-27T09:42:00Z</cp:lastPrinted>
  <dcterms:created xsi:type="dcterms:W3CDTF">2024-08-27T14:29:00Z</dcterms:created>
  <dcterms:modified xsi:type="dcterms:W3CDTF">2024-08-27T14:29:00Z</dcterms:modified>
</cp:coreProperties>
</file>