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25" w:rsidRPr="0013626A" w:rsidRDefault="009733C9" w:rsidP="00EC43F0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13626A">
        <w:rPr>
          <w:rFonts w:eastAsia="標楷體"/>
          <w:b/>
          <w:sz w:val="38"/>
          <w:szCs w:val="38"/>
        </w:rPr>
        <w:t>10</w:t>
      </w:r>
      <w:r w:rsidRPr="0013626A">
        <w:rPr>
          <w:rFonts w:eastAsia="標楷體" w:hint="eastAsia"/>
          <w:b/>
          <w:sz w:val="38"/>
          <w:szCs w:val="38"/>
        </w:rPr>
        <w:t>6</w:t>
      </w:r>
      <w:r w:rsidR="008F6371" w:rsidRPr="0013626A">
        <w:rPr>
          <w:rFonts w:eastAsia="標楷體"/>
          <w:b/>
          <w:sz w:val="38"/>
          <w:szCs w:val="38"/>
        </w:rPr>
        <w:t>年臺中市社區</w:t>
      </w:r>
      <w:r w:rsidR="00E60925" w:rsidRPr="0013626A">
        <w:rPr>
          <w:rFonts w:eastAsia="標楷體"/>
          <w:b/>
          <w:sz w:val="38"/>
          <w:szCs w:val="38"/>
        </w:rPr>
        <w:t>文化季</w:t>
      </w:r>
    </w:p>
    <w:p w:rsidR="00E60925" w:rsidRPr="0013626A" w:rsidRDefault="00E60925" w:rsidP="00EC43F0">
      <w:pPr>
        <w:spacing w:line="500" w:lineRule="exact"/>
        <w:jc w:val="center"/>
        <w:rPr>
          <w:rFonts w:eastAsia="標楷體"/>
          <w:b/>
          <w:sz w:val="38"/>
          <w:szCs w:val="38"/>
        </w:rPr>
      </w:pPr>
      <w:r w:rsidRPr="0013626A">
        <w:rPr>
          <w:rFonts w:eastAsia="標楷體" w:hint="eastAsia"/>
          <w:b/>
          <w:sz w:val="38"/>
          <w:szCs w:val="38"/>
        </w:rPr>
        <w:t>「</w:t>
      </w:r>
      <w:r w:rsidRPr="0013626A">
        <w:rPr>
          <w:rFonts w:eastAsia="標楷體"/>
          <w:b/>
          <w:sz w:val="38"/>
          <w:szCs w:val="38"/>
        </w:rPr>
        <w:t>社區營造論壇：</w:t>
      </w:r>
      <w:r w:rsidRPr="0013626A">
        <w:rPr>
          <w:rFonts w:eastAsia="標楷體" w:hint="eastAsia"/>
          <w:b/>
          <w:sz w:val="38"/>
          <w:szCs w:val="38"/>
        </w:rPr>
        <w:t>推動與整合</w:t>
      </w:r>
      <w:r w:rsidRPr="0013626A">
        <w:rPr>
          <w:rFonts w:ascii="標楷體" w:eastAsia="標楷體" w:hAnsi="標楷體" w:hint="eastAsia"/>
          <w:b/>
          <w:sz w:val="38"/>
          <w:szCs w:val="38"/>
        </w:rPr>
        <w:t>-</w:t>
      </w:r>
      <w:r w:rsidRPr="0013626A">
        <w:rPr>
          <w:rFonts w:eastAsia="標楷體" w:hint="eastAsia"/>
          <w:b/>
          <w:sz w:val="38"/>
          <w:szCs w:val="38"/>
        </w:rPr>
        <w:t>社造觀點</w:t>
      </w:r>
      <w:r w:rsidRPr="0013626A">
        <w:rPr>
          <w:rFonts w:ascii="標楷體" w:eastAsia="標楷體" w:hAnsi="標楷體" w:hint="eastAsia"/>
          <w:b/>
          <w:sz w:val="38"/>
          <w:szCs w:val="38"/>
        </w:rPr>
        <w:t>・</w:t>
      </w:r>
      <w:r w:rsidRPr="0013626A">
        <w:rPr>
          <w:rFonts w:eastAsia="標楷體" w:hint="eastAsia"/>
          <w:b/>
          <w:sz w:val="38"/>
          <w:szCs w:val="38"/>
        </w:rPr>
        <w:t>公共加值」</w:t>
      </w:r>
      <w:r w:rsidRPr="0013626A">
        <w:rPr>
          <w:rFonts w:eastAsia="標楷體"/>
          <w:b/>
          <w:sz w:val="38"/>
          <w:szCs w:val="38"/>
        </w:rPr>
        <w:t>簡章</w:t>
      </w:r>
    </w:p>
    <w:p w:rsidR="00340D56" w:rsidRPr="00EC43F0" w:rsidRDefault="00340D56" w:rsidP="00EC43F0">
      <w:pPr>
        <w:spacing w:line="500" w:lineRule="exact"/>
        <w:rPr>
          <w:rFonts w:eastAsia="標楷體"/>
          <w:b/>
          <w:sz w:val="28"/>
          <w:szCs w:val="28"/>
        </w:rPr>
      </w:pPr>
    </w:p>
    <w:p w:rsidR="00E3179A" w:rsidRPr="00EC43F0" w:rsidRDefault="00E3179A" w:rsidP="00EC43F0">
      <w:pPr>
        <w:spacing w:line="500" w:lineRule="exact"/>
        <w:rPr>
          <w:rFonts w:eastAsia="標楷體"/>
          <w:b/>
          <w:sz w:val="32"/>
          <w:szCs w:val="28"/>
        </w:rPr>
      </w:pPr>
      <w:r w:rsidRPr="00EC43F0">
        <w:rPr>
          <w:rFonts w:eastAsia="標楷體"/>
          <w:b/>
          <w:sz w:val="32"/>
          <w:szCs w:val="28"/>
        </w:rPr>
        <w:t>一、活動緣起</w:t>
      </w:r>
    </w:p>
    <w:p w:rsidR="003864B2" w:rsidRPr="00EC43F0" w:rsidRDefault="003864B2" w:rsidP="00781878">
      <w:pPr>
        <w:spacing w:line="500" w:lineRule="exact"/>
        <w:ind w:firstLine="480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99</w:t>
      </w:r>
      <w:r w:rsidRPr="00EC43F0">
        <w:rPr>
          <w:rFonts w:eastAsia="標楷體"/>
          <w:sz w:val="28"/>
          <w:szCs w:val="28"/>
        </w:rPr>
        <w:t>年底，臺中縣市合併升格</w:t>
      </w:r>
      <w:r w:rsidR="00705957">
        <w:rPr>
          <w:rFonts w:eastAsia="標楷體"/>
          <w:sz w:val="28"/>
          <w:szCs w:val="28"/>
        </w:rPr>
        <w:t>；</w:t>
      </w:r>
      <w:r w:rsidRPr="00EC43F0">
        <w:rPr>
          <w:rFonts w:eastAsia="標楷體"/>
          <w:sz w:val="28"/>
          <w:szCs w:val="28"/>
        </w:rPr>
        <w:t>100</w:t>
      </w:r>
      <w:r w:rsidRPr="00EC43F0">
        <w:rPr>
          <w:rFonts w:eastAsia="標楷體"/>
          <w:sz w:val="28"/>
          <w:szCs w:val="28"/>
        </w:rPr>
        <w:t>年，臺中市政府正式啟動「新社區營造運動」，以直轄市的視野與高度</w:t>
      </w:r>
      <w:r w:rsidR="00781878">
        <w:rPr>
          <w:rFonts w:eastAsia="標楷體"/>
          <w:sz w:val="28"/>
          <w:szCs w:val="28"/>
        </w:rPr>
        <w:t>推動社造工作</w:t>
      </w:r>
      <w:r w:rsidR="00C42536" w:rsidRPr="00EC43F0">
        <w:rPr>
          <w:rFonts w:eastAsia="標楷體"/>
          <w:sz w:val="28"/>
          <w:szCs w:val="28"/>
        </w:rPr>
        <w:t>，</w:t>
      </w:r>
      <w:r w:rsidR="00781878">
        <w:rPr>
          <w:rFonts w:eastAsia="標楷體" w:hint="eastAsia"/>
          <w:sz w:val="28"/>
          <w:szCs w:val="28"/>
        </w:rPr>
        <w:t>持續</w:t>
      </w:r>
      <w:r w:rsidR="00C42536" w:rsidRPr="00EC43F0">
        <w:rPr>
          <w:rFonts w:eastAsia="標楷體"/>
          <w:sz w:val="28"/>
          <w:szCs w:val="28"/>
        </w:rPr>
        <w:t>與</w:t>
      </w:r>
      <w:r w:rsidRPr="00EC43F0">
        <w:rPr>
          <w:rFonts w:eastAsia="標楷體"/>
          <w:sz w:val="28"/>
          <w:szCs w:val="28"/>
        </w:rPr>
        <w:t>市府各局會、區公所、社區與民間單位</w:t>
      </w:r>
      <w:r w:rsidR="00C42536" w:rsidRPr="00EC43F0">
        <w:rPr>
          <w:rFonts w:eastAsia="標楷體"/>
          <w:sz w:val="28"/>
          <w:szCs w:val="28"/>
        </w:rPr>
        <w:t>串連合作</w:t>
      </w:r>
      <w:r w:rsidRPr="00EC43F0">
        <w:rPr>
          <w:rFonts w:eastAsia="標楷體"/>
          <w:sz w:val="28"/>
          <w:szCs w:val="28"/>
        </w:rPr>
        <w:t>，</w:t>
      </w:r>
      <w:r w:rsidR="00C42536" w:rsidRPr="00EC43F0">
        <w:rPr>
          <w:rFonts w:eastAsia="標楷體"/>
          <w:sz w:val="28"/>
          <w:szCs w:val="28"/>
        </w:rPr>
        <w:t>共同推展</w:t>
      </w:r>
      <w:r w:rsidRPr="00EC43F0">
        <w:rPr>
          <w:rFonts w:eastAsia="標楷體"/>
          <w:sz w:val="28"/>
          <w:szCs w:val="28"/>
        </w:rPr>
        <w:t>大臺中美好幸福的社區生活文化。</w:t>
      </w:r>
    </w:p>
    <w:p w:rsidR="003864B2" w:rsidRPr="00EC43F0" w:rsidRDefault="00781878" w:rsidP="00EC43F0">
      <w:pPr>
        <w:spacing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3864B2" w:rsidRPr="00EC43F0">
        <w:rPr>
          <w:rFonts w:eastAsia="標楷體"/>
          <w:sz w:val="28"/>
          <w:szCs w:val="28"/>
        </w:rPr>
        <w:t>103</w:t>
      </w:r>
      <w:r w:rsidR="009B5A2C" w:rsidRPr="00EC43F0">
        <w:rPr>
          <w:rFonts w:eastAsia="標楷體"/>
          <w:sz w:val="28"/>
          <w:szCs w:val="28"/>
        </w:rPr>
        <w:t>年</w:t>
      </w:r>
      <w:r w:rsidR="00BA75B2">
        <w:rPr>
          <w:rFonts w:eastAsia="標楷體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臺中市</w:t>
      </w:r>
      <w:r w:rsidRPr="00EC43F0">
        <w:rPr>
          <w:rFonts w:eastAsia="標楷體" w:hint="eastAsia"/>
          <w:sz w:val="28"/>
          <w:szCs w:val="28"/>
        </w:rPr>
        <w:t>開</w:t>
      </w:r>
      <w:r w:rsidRPr="00B701B5">
        <w:rPr>
          <w:rFonts w:eastAsia="標楷體" w:hint="eastAsia"/>
          <w:sz w:val="28"/>
          <w:szCs w:val="28"/>
        </w:rPr>
        <w:t>始</w:t>
      </w:r>
      <w:r w:rsidR="00EC43F0" w:rsidRPr="00B701B5">
        <w:rPr>
          <w:rFonts w:eastAsia="標楷體" w:hint="eastAsia"/>
          <w:sz w:val="28"/>
          <w:szCs w:val="28"/>
        </w:rPr>
        <w:t>辦理</w:t>
      </w:r>
      <w:r w:rsidR="00EC43F0" w:rsidRPr="00EC43F0">
        <w:rPr>
          <w:rFonts w:eastAsia="標楷體" w:hint="eastAsia"/>
          <w:sz w:val="28"/>
          <w:szCs w:val="28"/>
        </w:rPr>
        <w:t>社區營造論壇，</w:t>
      </w:r>
      <w:r w:rsidR="00EA3C26">
        <w:rPr>
          <w:rFonts w:eastAsia="標楷體" w:hint="eastAsia"/>
          <w:sz w:val="28"/>
          <w:szCs w:val="28"/>
        </w:rPr>
        <w:t>當年度主題為</w:t>
      </w:r>
      <w:r w:rsidR="004E7D3B" w:rsidRPr="00EC43F0">
        <w:rPr>
          <w:rFonts w:eastAsia="標楷體"/>
          <w:sz w:val="28"/>
          <w:szCs w:val="28"/>
        </w:rPr>
        <w:t>「有你、有我、有他，共譜</w:t>
      </w:r>
      <w:r w:rsidR="004E7D3B" w:rsidRPr="00EC43F0">
        <w:rPr>
          <w:rFonts w:eastAsia="標楷體"/>
          <w:sz w:val="28"/>
          <w:szCs w:val="28"/>
        </w:rPr>
        <w:t>20</w:t>
      </w:r>
      <w:r w:rsidR="004E7D3B" w:rsidRPr="00EC43F0">
        <w:rPr>
          <w:rFonts w:eastAsia="標楷體"/>
          <w:sz w:val="28"/>
          <w:szCs w:val="28"/>
        </w:rPr>
        <w:t>年的臺中社造交響樂」</w:t>
      </w:r>
      <w:r w:rsidR="004E7D3B">
        <w:rPr>
          <w:rFonts w:eastAsia="標楷體"/>
          <w:sz w:val="28"/>
          <w:szCs w:val="28"/>
        </w:rPr>
        <w:t>，</w:t>
      </w:r>
      <w:r w:rsidR="004E7D3B">
        <w:rPr>
          <w:rFonts w:eastAsia="標楷體" w:hint="eastAsia"/>
          <w:sz w:val="28"/>
          <w:szCs w:val="28"/>
        </w:rPr>
        <w:t>以</w:t>
      </w:r>
      <w:r w:rsidR="00EA3C26">
        <w:rPr>
          <w:rFonts w:eastAsia="標楷體" w:hint="eastAsia"/>
          <w:sz w:val="28"/>
          <w:szCs w:val="28"/>
        </w:rPr>
        <w:t>推廣</w:t>
      </w:r>
      <w:r w:rsidR="004E7D3B">
        <w:rPr>
          <w:rFonts w:eastAsia="標楷體"/>
          <w:sz w:val="28"/>
          <w:szCs w:val="28"/>
        </w:rPr>
        <w:t>「共有」概念</w:t>
      </w:r>
      <w:r w:rsidR="00EA3C26">
        <w:rPr>
          <w:rFonts w:eastAsia="標楷體" w:hint="eastAsia"/>
          <w:sz w:val="28"/>
          <w:szCs w:val="28"/>
        </w:rPr>
        <w:t>及</w:t>
      </w:r>
      <w:r w:rsidRPr="00781878">
        <w:rPr>
          <w:rFonts w:eastAsia="標楷體" w:hint="eastAsia"/>
          <w:sz w:val="28"/>
          <w:szCs w:val="28"/>
        </w:rPr>
        <w:t>公共參與</w:t>
      </w:r>
      <w:r w:rsidR="009B5A2C" w:rsidRPr="00EC43F0">
        <w:rPr>
          <w:rFonts w:eastAsia="標楷體"/>
          <w:sz w:val="28"/>
          <w:szCs w:val="28"/>
        </w:rPr>
        <w:t>；</w:t>
      </w:r>
      <w:r w:rsidR="003864B2" w:rsidRPr="00EC43F0">
        <w:rPr>
          <w:rFonts w:eastAsia="標楷體"/>
          <w:sz w:val="28"/>
          <w:szCs w:val="28"/>
        </w:rPr>
        <w:t>104</w:t>
      </w:r>
      <w:r w:rsidR="009B5A2C" w:rsidRPr="00EC43F0">
        <w:rPr>
          <w:rFonts w:eastAsia="標楷體"/>
          <w:sz w:val="28"/>
          <w:szCs w:val="28"/>
        </w:rPr>
        <w:t>年定位為</w:t>
      </w:r>
      <w:r w:rsidR="003864B2" w:rsidRPr="00EC43F0">
        <w:rPr>
          <w:rFonts w:eastAsia="標楷體"/>
          <w:sz w:val="28"/>
          <w:szCs w:val="28"/>
        </w:rPr>
        <w:t>「共生」</w:t>
      </w:r>
      <w:r w:rsidR="009B5A2C" w:rsidRPr="00EC43F0">
        <w:rPr>
          <w:rFonts w:eastAsia="標楷體"/>
          <w:sz w:val="28"/>
          <w:szCs w:val="28"/>
        </w:rPr>
        <w:t>，</w:t>
      </w:r>
      <w:r w:rsidR="00BA75B2">
        <w:rPr>
          <w:rFonts w:eastAsia="標楷體"/>
          <w:sz w:val="28"/>
          <w:szCs w:val="28"/>
        </w:rPr>
        <w:t>努力促成更多</w:t>
      </w:r>
      <w:r w:rsidR="009B5A2C" w:rsidRPr="00EC43F0">
        <w:rPr>
          <w:rFonts w:eastAsia="標楷體"/>
          <w:sz w:val="28"/>
          <w:szCs w:val="28"/>
        </w:rPr>
        <w:t>同質</w:t>
      </w:r>
      <w:r>
        <w:rPr>
          <w:rFonts w:eastAsia="標楷體"/>
          <w:sz w:val="28"/>
          <w:szCs w:val="28"/>
        </w:rPr>
        <w:t>與異質串連，</w:t>
      </w:r>
      <w:r w:rsidR="003864B2" w:rsidRPr="00EC43F0">
        <w:rPr>
          <w:rFonts w:eastAsia="標楷體"/>
          <w:sz w:val="28"/>
          <w:szCs w:val="28"/>
        </w:rPr>
        <w:t>論壇主軸</w:t>
      </w:r>
      <w:r w:rsidR="00BA75B2">
        <w:rPr>
          <w:rFonts w:eastAsia="標楷體"/>
          <w:sz w:val="28"/>
          <w:szCs w:val="28"/>
        </w:rPr>
        <w:t>則</w:t>
      </w:r>
      <w:r w:rsidR="003864B2" w:rsidRPr="00EC43F0">
        <w:rPr>
          <w:rFonts w:eastAsia="標楷體"/>
          <w:sz w:val="28"/>
          <w:szCs w:val="28"/>
        </w:rPr>
        <w:t>為</w:t>
      </w:r>
      <w:r>
        <w:rPr>
          <w:rFonts w:eastAsia="標楷體"/>
          <w:sz w:val="28"/>
          <w:szCs w:val="28"/>
        </w:rPr>
        <w:t>「</w:t>
      </w:r>
      <w:r w:rsidR="003864B2" w:rsidRPr="00EC43F0">
        <w:rPr>
          <w:rFonts w:eastAsia="標楷體"/>
          <w:sz w:val="28"/>
          <w:szCs w:val="28"/>
        </w:rPr>
        <w:t>跨域行動</w:t>
      </w:r>
      <w:r w:rsidR="003864B2" w:rsidRPr="00EC43F0">
        <w:rPr>
          <w:rFonts w:eastAsia="標楷體"/>
          <w:sz w:val="28"/>
          <w:szCs w:val="28"/>
        </w:rPr>
        <w:t>─</w:t>
      </w:r>
      <w:r w:rsidR="003864B2" w:rsidRPr="00EC43F0">
        <w:rPr>
          <w:rFonts w:eastAsia="標楷體"/>
          <w:sz w:val="28"/>
          <w:szCs w:val="28"/>
        </w:rPr>
        <w:t>社區營造與社群營造的連結</w:t>
      </w:r>
      <w:r>
        <w:rPr>
          <w:rFonts w:eastAsia="標楷體"/>
          <w:sz w:val="28"/>
          <w:szCs w:val="28"/>
        </w:rPr>
        <w:t>」</w:t>
      </w:r>
      <w:r w:rsidR="00A340E2" w:rsidRPr="00EC43F0">
        <w:rPr>
          <w:rFonts w:eastAsia="標楷體" w:hint="eastAsia"/>
          <w:sz w:val="28"/>
          <w:szCs w:val="28"/>
        </w:rPr>
        <w:t>；</w:t>
      </w:r>
      <w:r w:rsidR="003864B2" w:rsidRPr="00EC43F0">
        <w:rPr>
          <w:rFonts w:eastAsia="標楷體"/>
          <w:sz w:val="28"/>
          <w:szCs w:val="28"/>
        </w:rPr>
        <w:t>105</w:t>
      </w:r>
      <w:r>
        <w:rPr>
          <w:rFonts w:eastAsia="標楷體"/>
          <w:sz w:val="28"/>
          <w:szCs w:val="28"/>
        </w:rPr>
        <w:t>年</w:t>
      </w:r>
      <w:r w:rsidR="003864B2" w:rsidRPr="00EC43F0">
        <w:rPr>
          <w:rFonts w:eastAsia="標楷體"/>
          <w:sz w:val="28"/>
          <w:szCs w:val="28"/>
        </w:rPr>
        <w:t>定調為「分享與開創</w:t>
      </w:r>
      <w:r w:rsidR="003864B2" w:rsidRPr="00EC43F0">
        <w:rPr>
          <w:rFonts w:eastAsia="標楷體"/>
          <w:sz w:val="28"/>
          <w:szCs w:val="28"/>
        </w:rPr>
        <w:t>─</w:t>
      </w:r>
      <w:r w:rsidR="003864B2" w:rsidRPr="00EC43F0">
        <w:rPr>
          <w:rFonts w:eastAsia="標楷體"/>
          <w:sz w:val="28"/>
          <w:szCs w:val="28"/>
        </w:rPr>
        <w:t>公民參與</w:t>
      </w:r>
      <w:r w:rsidR="003864B2" w:rsidRPr="00EC43F0">
        <w:rPr>
          <w:rFonts w:ascii="新細明體" w:hAnsi="新細明體" w:cs="新細明體" w:hint="eastAsia"/>
          <w:sz w:val="28"/>
          <w:szCs w:val="28"/>
        </w:rPr>
        <w:t>‧</w:t>
      </w:r>
      <w:r w:rsidR="003864B2" w:rsidRPr="00EC43F0">
        <w:rPr>
          <w:rFonts w:eastAsia="標楷體"/>
          <w:sz w:val="28"/>
          <w:szCs w:val="28"/>
        </w:rPr>
        <w:t>社造轉型」</w:t>
      </w:r>
      <w:r>
        <w:rPr>
          <w:rFonts w:eastAsia="標楷體"/>
          <w:sz w:val="28"/>
          <w:szCs w:val="28"/>
        </w:rPr>
        <w:t>，結合文化部與六都</w:t>
      </w:r>
      <w:r w:rsidR="00BA75B2">
        <w:rPr>
          <w:rFonts w:eastAsia="標楷體"/>
          <w:sz w:val="28"/>
          <w:szCs w:val="28"/>
        </w:rPr>
        <w:t>政府熱切實驗</w:t>
      </w:r>
      <w:r>
        <w:rPr>
          <w:rFonts w:eastAsia="標楷體"/>
          <w:sz w:val="28"/>
          <w:szCs w:val="28"/>
        </w:rPr>
        <w:t>的「參與式預算」趨勢，探討其與社造連結</w:t>
      </w:r>
      <w:r w:rsidR="003864B2" w:rsidRPr="00EC43F0">
        <w:rPr>
          <w:rFonts w:eastAsia="標楷體"/>
          <w:sz w:val="28"/>
          <w:szCs w:val="28"/>
        </w:rPr>
        <w:t>的可能。</w:t>
      </w:r>
    </w:p>
    <w:p w:rsidR="00EF0204" w:rsidRDefault="00BA75B2" w:rsidP="00EC43F0">
      <w:pPr>
        <w:spacing w:line="500" w:lineRule="exact"/>
        <w:ind w:firstLine="480"/>
        <w:rPr>
          <w:rFonts w:eastAsia="標楷體"/>
          <w:color w:val="FF0000"/>
          <w:sz w:val="28"/>
          <w:szCs w:val="28"/>
        </w:rPr>
      </w:pPr>
      <w:r>
        <w:rPr>
          <w:rFonts w:eastAsia="標楷體"/>
          <w:sz w:val="28"/>
          <w:szCs w:val="28"/>
        </w:rPr>
        <w:t>本（</w:t>
      </w:r>
      <w:r w:rsidR="003864B2" w:rsidRPr="00EC43F0">
        <w:rPr>
          <w:rFonts w:eastAsia="標楷體"/>
          <w:sz w:val="28"/>
          <w:szCs w:val="28"/>
        </w:rPr>
        <w:t>106</w:t>
      </w:r>
      <w:r>
        <w:rPr>
          <w:rFonts w:eastAsia="標楷體"/>
          <w:sz w:val="28"/>
          <w:szCs w:val="28"/>
        </w:rPr>
        <w:t>）</w:t>
      </w:r>
      <w:r w:rsidR="003864B2" w:rsidRPr="00EC43F0">
        <w:rPr>
          <w:rFonts w:eastAsia="標楷體"/>
          <w:sz w:val="28"/>
          <w:szCs w:val="28"/>
        </w:rPr>
        <w:t>年</w:t>
      </w:r>
      <w:r w:rsidR="009B5A2C" w:rsidRPr="00EC43F0">
        <w:rPr>
          <w:rFonts w:eastAsia="標楷體"/>
          <w:sz w:val="28"/>
          <w:szCs w:val="28"/>
        </w:rPr>
        <w:t>論壇</w:t>
      </w:r>
      <w:r>
        <w:rPr>
          <w:rFonts w:eastAsia="標楷體"/>
          <w:sz w:val="28"/>
          <w:szCs w:val="28"/>
        </w:rPr>
        <w:t>以</w:t>
      </w:r>
      <w:r w:rsidR="003864B2" w:rsidRPr="00EC43F0">
        <w:rPr>
          <w:rFonts w:eastAsia="標楷體"/>
          <w:sz w:val="28"/>
          <w:szCs w:val="28"/>
        </w:rPr>
        <w:t>「社造觀點</w:t>
      </w:r>
      <w:r w:rsidR="003864B2" w:rsidRPr="00EC43F0">
        <w:rPr>
          <w:rFonts w:ascii="新細明體" w:hAnsi="新細明體" w:cs="新細明體" w:hint="eastAsia"/>
          <w:sz w:val="28"/>
          <w:szCs w:val="28"/>
        </w:rPr>
        <w:t>‧</w:t>
      </w:r>
      <w:r w:rsidR="003864B2" w:rsidRPr="00EC43F0">
        <w:rPr>
          <w:rFonts w:eastAsia="標楷體"/>
          <w:sz w:val="28"/>
          <w:szCs w:val="28"/>
        </w:rPr>
        <w:t>公共加值」</w:t>
      </w:r>
      <w:r>
        <w:rPr>
          <w:rFonts w:eastAsia="標楷體"/>
          <w:sz w:val="28"/>
          <w:szCs w:val="28"/>
        </w:rPr>
        <w:t>為主軸</w:t>
      </w:r>
      <w:r w:rsidR="00C15DD2" w:rsidRPr="00EC43F0">
        <w:rPr>
          <w:rFonts w:eastAsia="標楷體"/>
          <w:sz w:val="28"/>
          <w:szCs w:val="28"/>
        </w:rPr>
        <w:t>，</w:t>
      </w:r>
      <w:r w:rsidR="00B368EE" w:rsidRPr="00EC43F0">
        <w:rPr>
          <w:rFonts w:eastAsia="標楷體"/>
          <w:sz w:val="28"/>
          <w:szCs w:val="28"/>
        </w:rPr>
        <w:t>因應</w:t>
      </w:r>
      <w:r w:rsidR="00460EC2">
        <w:rPr>
          <w:rFonts w:eastAsia="標楷體" w:hint="eastAsia"/>
          <w:sz w:val="28"/>
          <w:szCs w:val="28"/>
        </w:rPr>
        <w:t>公民審議及參與式預算如火如荼發展</w:t>
      </w:r>
      <w:r w:rsidR="009B5A2C" w:rsidRPr="00EC43F0">
        <w:rPr>
          <w:rFonts w:eastAsia="標楷體" w:hint="eastAsia"/>
          <w:sz w:val="28"/>
          <w:szCs w:val="28"/>
        </w:rPr>
        <w:t>現象，</w:t>
      </w:r>
      <w:r w:rsidR="003864B2" w:rsidRPr="00EC43F0">
        <w:rPr>
          <w:rFonts w:eastAsia="標楷體" w:hint="eastAsia"/>
          <w:sz w:val="28"/>
          <w:szCs w:val="28"/>
        </w:rPr>
        <w:t>安排社區營造與草根民主</w:t>
      </w:r>
      <w:r w:rsidR="00311178">
        <w:rPr>
          <w:rFonts w:eastAsia="標楷體" w:hint="eastAsia"/>
          <w:sz w:val="28"/>
          <w:szCs w:val="28"/>
        </w:rPr>
        <w:t>專題</w:t>
      </w:r>
      <w:r w:rsidR="00460EC2">
        <w:rPr>
          <w:rFonts w:eastAsia="標楷體" w:hint="eastAsia"/>
          <w:sz w:val="28"/>
          <w:szCs w:val="28"/>
        </w:rPr>
        <w:t>，反思社造如何</w:t>
      </w:r>
      <w:r w:rsidR="00311178">
        <w:rPr>
          <w:rFonts w:eastAsia="標楷體" w:hint="eastAsia"/>
          <w:sz w:val="28"/>
          <w:szCs w:val="28"/>
        </w:rPr>
        <w:t>與此潮流及契機結合</w:t>
      </w:r>
      <w:r w:rsidR="00EF0204">
        <w:rPr>
          <w:rFonts w:eastAsia="標楷體" w:hint="eastAsia"/>
          <w:sz w:val="28"/>
          <w:szCs w:val="28"/>
        </w:rPr>
        <w:t>；</w:t>
      </w:r>
      <w:r w:rsidR="009B5A2C" w:rsidRPr="00EC43F0">
        <w:rPr>
          <w:rFonts w:eastAsia="標楷體" w:hint="eastAsia"/>
          <w:sz w:val="28"/>
          <w:szCs w:val="28"/>
        </w:rPr>
        <w:t>此外</w:t>
      </w:r>
      <w:r w:rsidR="003864B2" w:rsidRPr="00EC43F0">
        <w:rPr>
          <w:rFonts w:eastAsia="標楷體" w:hint="eastAsia"/>
          <w:sz w:val="28"/>
          <w:szCs w:val="28"/>
        </w:rPr>
        <w:t>，為呼應</w:t>
      </w:r>
      <w:r w:rsidR="003864B2" w:rsidRPr="00EC43F0">
        <w:rPr>
          <w:rFonts w:eastAsia="標楷體" w:hint="eastAsia"/>
          <w:sz w:val="28"/>
          <w:szCs w:val="28"/>
        </w:rPr>
        <w:t>2018</w:t>
      </w:r>
      <w:r w:rsidR="009B5A2C" w:rsidRPr="00EC43F0">
        <w:rPr>
          <w:rFonts w:eastAsia="標楷體" w:hint="eastAsia"/>
          <w:sz w:val="28"/>
          <w:szCs w:val="28"/>
        </w:rPr>
        <w:t>世界花博在臺中的議題，邀請雲林燈會社區展區負責人分享地方</w:t>
      </w:r>
      <w:r w:rsidR="003864B2" w:rsidRPr="00EC43F0">
        <w:rPr>
          <w:rFonts w:eastAsia="標楷體" w:hint="eastAsia"/>
          <w:sz w:val="28"/>
          <w:szCs w:val="28"/>
        </w:rPr>
        <w:t>政府</w:t>
      </w:r>
      <w:r w:rsidR="00B368EE" w:rsidRPr="00EC43F0">
        <w:rPr>
          <w:rFonts w:eastAsia="標楷體" w:hint="eastAsia"/>
          <w:sz w:val="28"/>
          <w:szCs w:val="28"/>
        </w:rPr>
        <w:t>如何在大型活動</w:t>
      </w:r>
      <w:r w:rsidR="00C47264">
        <w:rPr>
          <w:rFonts w:eastAsia="標楷體" w:hint="eastAsia"/>
          <w:sz w:val="28"/>
          <w:szCs w:val="28"/>
        </w:rPr>
        <w:t>辦理過程</w:t>
      </w:r>
      <w:r>
        <w:rPr>
          <w:rFonts w:eastAsia="標楷體" w:hint="eastAsia"/>
          <w:sz w:val="28"/>
          <w:szCs w:val="28"/>
        </w:rPr>
        <w:t>中，</w:t>
      </w:r>
      <w:r w:rsidR="009B5A2C" w:rsidRPr="00EC43F0">
        <w:rPr>
          <w:rFonts w:eastAsia="標楷體" w:hint="eastAsia"/>
          <w:sz w:val="28"/>
          <w:szCs w:val="28"/>
        </w:rPr>
        <w:t>連結在地社區居民</w:t>
      </w:r>
      <w:r w:rsidR="003864B2" w:rsidRPr="00EC43F0">
        <w:rPr>
          <w:rFonts w:eastAsia="標楷體" w:hint="eastAsia"/>
          <w:sz w:val="28"/>
          <w:szCs w:val="28"/>
        </w:rPr>
        <w:t>，</w:t>
      </w:r>
      <w:r w:rsidR="009B5A2C" w:rsidRPr="00EC43F0">
        <w:rPr>
          <w:rFonts w:eastAsia="標楷體" w:hint="eastAsia"/>
          <w:sz w:val="28"/>
          <w:szCs w:val="28"/>
        </w:rPr>
        <w:t>進而使每位參與者產生認同與光榮感</w:t>
      </w:r>
      <w:r w:rsidR="00EF0204">
        <w:rPr>
          <w:rFonts w:eastAsia="標楷體"/>
          <w:sz w:val="28"/>
          <w:szCs w:val="28"/>
        </w:rPr>
        <w:t>；</w:t>
      </w:r>
      <w:r w:rsidR="00EC43F0" w:rsidRPr="00171F5F">
        <w:rPr>
          <w:rFonts w:eastAsia="標楷體" w:hint="eastAsia"/>
          <w:sz w:val="28"/>
          <w:szCs w:val="28"/>
        </w:rPr>
        <w:t>再者，</w:t>
      </w:r>
      <w:r w:rsidR="00EF0204" w:rsidRPr="00171F5F">
        <w:rPr>
          <w:rFonts w:eastAsia="標楷體" w:hint="eastAsia"/>
          <w:sz w:val="28"/>
          <w:szCs w:val="28"/>
        </w:rPr>
        <w:t>也安排地方文化設施與社造互相加成的</w:t>
      </w:r>
      <w:r w:rsidR="00B701B5">
        <w:rPr>
          <w:rFonts w:eastAsia="標楷體" w:hint="eastAsia"/>
          <w:sz w:val="28"/>
          <w:szCs w:val="28"/>
        </w:rPr>
        <w:t>專題</w:t>
      </w:r>
      <w:r w:rsidR="00EF0204" w:rsidRPr="00171F5F">
        <w:rPr>
          <w:rFonts w:eastAsia="標楷體" w:hint="eastAsia"/>
          <w:sz w:val="28"/>
          <w:szCs w:val="28"/>
        </w:rPr>
        <w:t>分享，鼓勵</w:t>
      </w:r>
      <w:r w:rsidR="00B701B5" w:rsidRPr="00171F5F">
        <w:rPr>
          <w:rFonts w:eastAsia="標楷體" w:hint="eastAsia"/>
          <w:sz w:val="28"/>
          <w:szCs w:val="28"/>
        </w:rPr>
        <w:t>持續擴大</w:t>
      </w:r>
      <w:r w:rsidR="00EF0204" w:rsidRPr="00171F5F">
        <w:rPr>
          <w:rFonts w:eastAsia="標楷體" w:hint="eastAsia"/>
          <w:sz w:val="28"/>
          <w:szCs w:val="28"/>
        </w:rPr>
        <w:t>社造整合範圍，由單一社區擴散到多元社區及地方文化設施</w:t>
      </w:r>
      <w:r w:rsidR="00B701B5">
        <w:rPr>
          <w:rFonts w:eastAsia="標楷體" w:hint="eastAsia"/>
          <w:sz w:val="28"/>
          <w:szCs w:val="28"/>
        </w:rPr>
        <w:t>的</w:t>
      </w:r>
      <w:r w:rsidR="00EF0204" w:rsidRPr="00171F5F">
        <w:rPr>
          <w:rFonts w:eastAsia="標楷體" w:hint="eastAsia"/>
          <w:sz w:val="28"/>
          <w:szCs w:val="28"/>
        </w:rPr>
        <w:t>聯盟，進而建構地方生活文化圈，為</w:t>
      </w:r>
      <w:r w:rsidR="00B701B5">
        <w:rPr>
          <w:rFonts w:eastAsia="標楷體" w:hint="eastAsia"/>
          <w:sz w:val="28"/>
          <w:szCs w:val="28"/>
        </w:rPr>
        <w:t>區域奠定獨特</w:t>
      </w:r>
      <w:r w:rsidR="00EF0204" w:rsidRPr="00171F5F">
        <w:rPr>
          <w:rFonts w:eastAsia="標楷體" w:hint="eastAsia"/>
          <w:sz w:val="28"/>
          <w:szCs w:val="28"/>
        </w:rPr>
        <w:t>的文化特色。</w:t>
      </w:r>
    </w:p>
    <w:p w:rsidR="00EF0204" w:rsidRPr="00EC43F0" w:rsidRDefault="00EF0204" w:rsidP="00EC43F0">
      <w:pPr>
        <w:spacing w:line="500" w:lineRule="exact"/>
        <w:rPr>
          <w:rFonts w:eastAsia="標楷體"/>
          <w:sz w:val="28"/>
          <w:szCs w:val="28"/>
        </w:rPr>
      </w:pPr>
    </w:p>
    <w:p w:rsidR="00C15DD2" w:rsidRPr="00EC43F0" w:rsidRDefault="00C15DD2" w:rsidP="00EC43F0">
      <w:pPr>
        <w:spacing w:line="500" w:lineRule="exact"/>
        <w:rPr>
          <w:rFonts w:eastAsia="標楷體"/>
          <w:b/>
          <w:sz w:val="32"/>
          <w:szCs w:val="28"/>
        </w:rPr>
      </w:pPr>
      <w:r w:rsidRPr="00EC43F0">
        <w:rPr>
          <w:rFonts w:eastAsia="標楷體" w:hint="eastAsia"/>
          <w:b/>
          <w:sz w:val="32"/>
          <w:szCs w:val="28"/>
        </w:rPr>
        <w:t>二</w:t>
      </w:r>
      <w:r w:rsidRPr="00EC43F0">
        <w:rPr>
          <w:rFonts w:eastAsia="標楷體"/>
          <w:b/>
          <w:sz w:val="32"/>
          <w:szCs w:val="28"/>
        </w:rPr>
        <w:t>、單位</w:t>
      </w:r>
    </w:p>
    <w:p w:rsidR="00C15DD2" w:rsidRPr="00EC43F0" w:rsidRDefault="00340D56" w:rsidP="00EC43F0">
      <w:pPr>
        <w:spacing w:line="500" w:lineRule="exact"/>
        <w:ind w:leftChars="200" w:left="480"/>
        <w:rPr>
          <w:rFonts w:eastAsia="標楷體"/>
          <w:sz w:val="28"/>
          <w:szCs w:val="28"/>
        </w:rPr>
      </w:pPr>
      <w:r w:rsidRPr="00EC43F0">
        <w:rPr>
          <w:rFonts w:eastAsia="標楷體" w:hint="eastAsia"/>
          <w:sz w:val="28"/>
          <w:szCs w:val="28"/>
        </w:rPr>
        <w:t>指導單位：文化部、臺中市政府</w:t>
      </w:r>
    </w:p>
    <w:p w:rsidR="00C15DD2" w:rsidRPr="00EC43F0" w:rsidRDefault="00340D56" w:rsidP="00EC43F0">
      <w:pPr>
        <w:spacing w:line="500" w:lineRule="exact"/>
        <w:ind w:leftChars="200" w:left="480"/>
        <w:rPr>
          <w:rFonts w:eastAsia="標楷體"/>
          <w:sz w:val="28"/>
          <w:szCs w:val="28"/>
        </w:rPr>
      </w:pPr>
      <w:r w:rsidRPr="00EC43F0">
        <w:rPr>
          <w:rFonts w:eastAsia="標楷體" w:hint="eastAsia"/>
          <w:sz w:val="28"/>
          <w:szCs w:val="28"/>
        </w:rPr>
        <w:t>主辦單位：臺中市政府文化局</w:t>
      </w:r>
    </w:p>
    <w:p w:rsidR="00340D56" w:rsidRPr="00EC43F0" w:rsidRDefault="0090567E" w:rsidP="00EC43F0">
      <w:pPr>
        <w:spacing w:line="500" w:lineRule="exact"/>
        <w:ind w:leftChars="200" w:left="480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執行單位</w:t>
      </w:r>
      <w:r w:rsidR="00340D56" w:rsidRPr="00EC43F0">
        <w:rPr>
          <w:rFonts w:eastAsia="標楷體" w:hint="eastAsia"/>
          <w:sz w:val="28"/>
          <w:szCs w:val="28"/>
        </w:rPr>
        <w:t>：臺中市社區營造諮詢推動辦公室</w:t>
      </w:r>
    </w:p>
    <w:p w:rsidR="00340D56" w:rsidRDefault="00340D56" w:rsidP="00EC43F0">
      <w:pPr>
        <w:spacing w:line="500" w:lineRule="exact"/>
        <w:ind w:leftChars="200" w:left="480"/>
        <w:rPr>
          <w:rFonts w:eastAsia="標楷體"/>
          <w:sz w:val="28"/>
          <w:szCs w:val="28"/>
        </w:rPr>
      </w:pPr>
    </w:p>
    <w:p w:rsidR="0086629D" w:rsidRDefault="0086629D" w:rsidP="00EC43F0">
      <w:pPr>
        <w:spacing w:line="500" w:lineRule="exact"/>
        <w:ind w:leftChars="200" w:left="480"/>
        <w:rPr>
          <w:rFonts w:eastAsia="標楷體"/>
          <w:sz w:val="28"/>
          <w:szCs w:val="28"/>
        </w:rPr>
      </w:pPr>
    </w:p>
    <w:p w:rsidR="00BA75B2" w:rsidRPr="00EC43F0" w:rsidRDefault="00BA75B2" w:rsidP="00EC43F0">
      <w:pPr>
        <w:spacing w:line="500" w:lineRule="exact"/>
        <w:ind w:leftChars="200" w:left="480"/>
        <w:rPr>
          <w:rFonts w:eastAsia="標楷體"/>
          <w:sz w:val="28"/>
          <w:szCs w:val="28"/>
        </w:rPr>
      </w:pPr>
    </w:p>
    <w:p w:rsidR="00C915B5" w:rsidRPr="00EC43F0" w:rsidRDefault="00340D56" w:rsidP="00EC43F0">
      <w:pPr>
        <w:spacing w:line="500" w:lineRule="exact"/>
        <w:rPr>
          <w:rFonts w:eastAsia="標楷體"/>
          <w:b/>
          <w:sz w:val="32"/>
          <w:szCs w:val="28"/>
        </w:rPr>
      </w:pPr>
      <w:r w:rsidRPr="00EC43F0">
        <w:rPr>
          <w:rFonts w:eastAsia="標楷體" w:hint="eastAsia"/>
          <w:b/>
          <w:sz w:val="32"/>
          <w:szCs w:val="28"/>
        </w:rPr>
        <w:lastRenderedPageBreak/>
        <w:t>三</w:t>
      </w:r>
      <w:r w:rsidRPr="00EC43F0">
        <w:rPr>
          <w:rFonts w:eastAsia="標楷體"/>
          <w:b/>
          <w:sz w:val="32"/>
          <w:szCs w:val="28"/>
        </w:rPr>
        <w:t>、活動</w:t>
      </w:r>
      <w:r w:rsidR="00E3179A" w:rsidRPr="00EC43F0">
        <w:rPr>
          <w:rFonts w:eastAsia="標楷體"/>
          <w:b/>
          <w:sz w:val="32"/>
          <w:szCs w:val="28"/>
        </w:rPr>
        <w:t>對象</w:t>
      </w:r>
    </w:p>
    <w:p w:rsidR="00C915B5" w:rsidRPr="00EC43F0" w:rsidRDefault="00C915B5" w:rsidP="00EC43F0">
      <w:pPr>
        <w:spacing w:line="500" w:lineRule="exact"/>
        <w:ind w:left="480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臺中市政府各局會</w:t>
      </w:r>
      <w:r w:rsidR="00D8758D" w:rsidRPr="00EC43F0">
        <w:rPr>
          <w:rFonts w:eastAsia="標楷體"/>
          <w:sz w:val="28"/>
          <w:szCs w:val="28"/>
        </w:rPr>
        <w:t>社區營造相關業務承辦課室人員</w:t>
      </w:r>
      <w:r w:rsidRPr="00EC43F0">
        <w:rPr>
          <w:rFonts w:eastAsia="標楷體"/>
          <w:sz w:val="28"/>
          <w:szCs w:val="28"/>
        </w:rPr>
        <w:t>；</w:t>
      </w:r>
    </w:p>
    <w:p w:rsidR="00C915B5" w:rsidRPr="00EC43F0" w:rsidRDefault="00C915B5" w:rsidP="00EC43F0">
      <w:pPr>
        <w:spacing w:line="500" w:lineRule="exact"/>
        <w:ind w:left="480"/>
        <w:rPr>
          <w:rFonts w:eastAsia="標楷體"/>
          <w:sz w:val="28"/>
          <w:szCs w:val="28"/>
        </w:rPr>
      </w:pPr>
      <w:r w:rsidRPr="00EC43F0">
        <w:rPr>
          <w:rFonts w:eastAsia="標楷體" w:hint="eastAsia"/>
          <w:sz w:val="28"/>
          <w:szCs w:val="28"/>
        </w:rPr>
        <w:t>臺中市政府各區公所社區營造相關業務承辦課室人員；</w:t>
      </w:r>
    </w:p>
    <w:p w:rsidR="00C915B5" w:rsidRPr="00EC43F0" w:rsidRDefault="00C915B5" w:rsidP="00EC43F0">
      <w:pPr>
        <w:spacing w:line="500" w:lineRule="exact"/>
        <w:ind w:left="480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各縣市政府文化局</w:t>
      </w:r>
      <w:r w:rsidRPr="00EC43F0">
        <w:rPr>
          <w:rFonts w:eastAsia="標楷體" w:hint="eastAsia"/>
          <w:sz w:val="28"/>
          <w:szCs w:val="28"/>
        </w:rPr>
        <w:t>及其</w:t>
      </w:r>
      <w:r w:rsidRPr="00EC43F0">
        <w:rPr>
          <w:rFonts w:eastAsia="標楷體"/>
          <w:sz w:val="28"/>
          <w:szCs w:val="28"/>
        </w:rPr>
        <w:t>社造中心</w:t>
      </w:r>
      <w:r w:rsidRPr="00EC43F0">
        <w:rPr>
          <w:rFonts w:eastAsia="標楷體" w:hint="eastAsia"/>
          <w:sz w:val="28"/>
          <w:szCs w:val="28"/>
        </w:rPr>
        <w:t>人員；</w:t>
      </w:r>
    </w:p>
    <w:p w:rsidR="005230AC" w:rsidRPr="00EC43F0" w:rsidRDefault="00C915B5" w:rsidP="00EC43F0">
      <w:pPr>
        <w:spacing w:line="500" w:lineRule="exact"/>
        <w:ind w:left="480"/>
        <w:rPr>
          <w:rFonts w:eastAsia="標楷體"/>
          <w:sz w:val="28"/>
          <w:szCs w:val="28"/>
        </w:rPr>
      </w:pPr>
      <w:r w:rsidRPr="00EC43F0">
        <w:rPr>
          <w:rFonts w:eastAsia="標楷體" w:hint="eastAsia"/>
          <w:sz w:val="28"/>
          <w:szCs w:val="28"/>
        </w:rPr>
        <w:t>各縣市</w:t>
      </w:r>
      <w:r w:rsidRPr="00EC43F0">
        <w:rPr>
          <w:rFonts w:eastAsia="標楷體"/>
          <w:sz w:val="28"/>
          <w:szCs w:val="28"/>
        </w:rPr>
        <w:t>社區發展協會</w:t>
      </w:r>
      <w:r w:rsidRPr="00EC43F0">
        <w:rPr>
          <w:rFonts w:eastAsia="標楷體" w:hint="eastAsia"/>
          <w:sz w:val="28"/>
          <w:szCs w:val="28"/>
        </w:rPr>
        <w:t>；</w:t>
      </w:r>
    </w:p>
    <w:p w:rsidR="00C915B5" w:rsidRPr="00EC43F0" w:rsidRDefault="00C915B5" w:rsidP="00EC43F0">
      <w:pPr>
        <w:spacing w:line="500" w:lineRule="exact"/>
        <w:ind w:left="480"/>
        <w:rPr>
          <w:rFonts w:eastAsia="標楷體"/>
          <w:sz w:val="28"/>
          <w:szCs w:val="28"/>
        </w:rPr>
      </w:pPr>
      <w:r w:rsidRPr="00EC43F0">
        <w:rPr>
          <w:rFonts w:eastAsia="標楷體" w:hint="eastAsia"/>
          <w:sz w:val="28"/>
          <w:szCs w:val="28"/>
        </w:rPr>
        <w:t>有興趣</w:t>
      </w:r>
      <w:r w:rsidR="00340D56" w:rsidRPr="00EC43F0">
        <w:rPr>
          <w:rFonts w:eastAsia="標楷體" w:hint="eastAsia"/>
          <w:sz w:val="28"/>
          <w:szCs w:val="28"/>
        </w:rPr>
        <w:t>的</w:t>
      </w:r>
      <w:r w:rsidRPr="00EC43F0">
        <w:rPr>
          <w:rFonts w:eastAsia="標楷體" w:hint="eastAsia"/>
          <w:sz w:val="28"/>
          <w:szCs w:val="28"/>
        </w:rPr>
        <w:t>一般大眾</w:t>
      </w:r>
    </w:p>
    <w:p w:rsidR="00115AED" w:rsidRPr="00EC43F0" w:rsidRDefault="00115AED" w:rsidP="00EC43F0">
      <w:pPr>
        <w:spacing w:line="500" w:lineRule="exact"/>
        <w:ind w:left="480"/>
        <w:rPr>
          <w:rFonts w:eastAsia="標楷體"/>
          <w:sz w:val="28"/>
          <w:szCs w:val="28"/>
        </w:rPr>
      </w:pPr>
    </w:p>
    <w:p w:rsidR="00E3179A" w:rsidRPr="00EC43F0" w:rsidRDefault="00C915B5" w:rsidP="00EC43F0">
      <w:pPr>
        <w:widowControl/>
        <w:spacing w:line="500" w:lineRule="exact"/>
        <w:rPr>
          <w:rFonts w:eastAsia="標楷體"/>
          <w:b/>
          <w:sz w:val="32"/>
          <w:szCs w:val="28"/>
        </w:rPr>
      </w:pPr>
      <w:r w:rsidRPr="00EC43F0">
        <w:rPr>
          <w:rFonts w:eastAsia="標楷體" w:hint="eastAsia"/>
          <w:b/>
          <w:sz w:val="32"/>
          <w:szCs w:val="28"/>
        </w:rPr>
        <w:t>三</w:t>
      </w:r>
      <w:r w:rsidR="00E3179A" w:rsidRPr="00EC43F0">
        <w:rPr>
          <w:rFonts w:eastAsia="標楷體"/>
          <w:b/>
          <w:sz w:val="32"/>
          <w:szCs w:val="28"/>
        </w:rPr>
        <w:t>、</w:t>
      </w:r>
      <w:r w:rsidRPr="00EC43F0">
        <w:rPr>
          <w:rFonts w:eastAsia="標楷體" w:hint="eastAsia"/>
          <w:b/>
          <w:sz w:val="32"/>
          <w:szCs w:val="28"/>
        </w:rPr>
        <w:t>論壇資訊</w:t>
      </w:r>
    </w:p>
    <w:p w:rsidR="00D8758D" w:rsidRPr="00EC43F0" w:rsidRDefault="00D8758D" w:rsidP="00EC43F0">
      <w:pPr>
        <w:spacing w:line="500" w:lineRule="exact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（一）時間：</w:t>
      </w:r>
      <w:r w:rsidR="00C915B5" w:rsidRPr="00EC43F0">
        <w:rPr>
          <w:rFonts w:eastAsia="標楷體"/>
          <w:sz w:val="28"/>
          <w:szCs w:val="28"/>
        </w:rPr>
        <w:t>11</w:t>
      </w:r>
      <w:r w:rsidR="00C915B5" w:rsidRPr="00EC43F0">
        <w:rPr>
          <w:rFonts w:eastAsia="標楷體"/>
          <w:sz w:val="28"/>
          <w:szCs w:val="28"/>
        </w:rPr>
        <w:t>月</w:t>
      </w:r>
      <w:r w:rsidR="009733C9" w:rsidRPr="00EC43F0">
        <w:rPr>
          <w:rFonts w:eastAsia="標楷體" w:hint="eastAsia"/>
          <w:sz w:val="28"/>
          <w:szCs w:val="28"/>
        </w:rPr>
        <w:t>11</w:t>
      </w:r>
      <w:r w:rsidR="00C915B5" w:rsidRPr="00EC43F0">
        <w:rPr>
          <w:rFonts w:eastAsia="標楷體"/>
          <w:sz w:val="28"/>
          <w:szCs w:val="28"/>
        </w:rPr>
        <w:t>日</w:t>
      </w:r>
      <w:r w:rsidR="00C915B5" w:rsidRPr="00EC43F0">
        <w:rPr>
          <w:rFonts w:eastAsia="標楷體"/>
          <w:sz w:val="28"/>
          <w:szCs w:val="28"/>
        </w:rPr>
        <w:t>(</w:t>
      </w:r>
      <w:r w:rsidR="00C915B5" w:rsidRPr="00EC43F0">
        <w:rPr>
          <w:rFonts w:eastAsia="標楷體"/>
          <w:sz w:val="28"/>
          <w:szCs w:val="28"/>
        </w:rPr>
        <w:t>六</w:t>
      </w:r>
      <w:r w:rsidR="005744B1" w:rsidRPr="00EC43F0">
        <w:rPr>
          <w:rFonts w:eastAsia="標楷體"/>
          <w:sz w:val="28"/>
          <w:szCs w:val="28"/>
        </w:rPr>
        <w:t xml:space="preserve">) </w:t>
      </w:r>
      <w:r w:rsidR="000A55AB" w:rsidRPr="00EC43F0">
        <w:rPr>
          <w:rFonts w:eastAsia="標楷體" w:hint="eastAsia"/>
          <w:sz w:val="28"/>
          <w:szCs w:val="28"/>
        </w:rPr>
        <w:t>08</w:t>
      </w:r>
      <w:r w:rsidR="00C915B5" w:rsidRPr="00EC43F0">
        <w:rPr>
          <w:rFonts w:eastAsia="標楷體"/>
          <w:sz w:val="28"/>
          <w:szCs w:val="28"/>
        </w:rPr>
        <w:t>：</w:t>
      </w:r>
      <w:r w:rsidR="000A55AB" w:rsidRPr="00EC43F0">
        <w:rPr>
          <w:rFonts w:eastAsia="標楷體" w:hint="eastAsia"/>
          <w:sz w:val="28"/>
          <w:szCs w:val="28"/>
        </w:rPr>
        <w:t>30</w:t>
      </w:r>
      <w:r w:rsidR="000E7537" w:rsidRPr="00EC43F0">
        <w:rPr>
          <w:rFonts w:eastAsia="標楷體"/>
          <w:sz w:val="28"/>
          <w:szCs w:val="28"/>
        </w:rPr>
        <w:t>-1</w:t>
      </w:r>
      <w:r w:rsidR="00B961A2" w:rsidRPr="00EC43F0">
        <w:rPr>
          <w:rFonts w:eastAsia="標楷體" w:hint="eastAsia"/>
          <w:sz w:val="28"/>
          <w:szCs w:val="28"/>
        </w:rPr>
        <w:t>2</w:t>
      </w:r>
      <w:r w:rsidR="00C915B5" w:rsidRPr="00EC43F0">
        <w:rPr>
          <w:rFonts w:eastAsia="標楷體"/>
          <w:sz w:val="28"/>
          <w:szCs w:val="28"/>
        </w:rPr>
        <w:t>：</w:t>
      </w:r>
      <w:r w:rsidR="000E7537" w:rsidRPr="00EC43F0">
        <w:rPr>
          <w:rFonts w:eastAsia="標楷體" w:hint="eastAsia"/>
          <w:sz w:val="28"/>
          <w:szCs w:val="28"/>
        </w:rPr>
        <w:t>00</w:t>
      </w:r>
    </w:p>
    <w:p w:rsidR="00D8758D" w:rsidRPr="00EC43F0" w:rsidRDefault="00D8758D" w:rsidP="00EC43F0">
      <w:pPr>
        <w:spacing w:line="500" w:lineRule="exact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（二）地點：</w:t>
      </w:r>
      <w:r w:rsidR="00C915B5" w:rsidRPr="00EC43F0">
        <w:rPr>
          <w:rFonts w:eastAsia="標楷體"/>
          <w:sz w:val="28"/>
          <w:szCs w:val="28"/>
        </w:rPr>
        <w:t>臺中市文化創意園區【求是書院演講廳】</w:t>
      </w:r>
    </w:p>
    <w:p w:rsidR="00D8758D" w:rsidRPr="00EC43F0" w:rsidRDefault="00D8758D" w:rsidP="00EC43F0">
      <w:pPr>
        <w:spacing w:line="500" w:lineRule="exact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（三）議程：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2114"/>
        <w:gridCol w:w="7848"/>
      </w:tblGrid>
      <w:tr w:rsidR="00463B4A" w:rsidRPr="00EC43F0" w:rsidTr="00B76773">
        <w:trPr>
          <w:trHeight w:val="20"/>
          <w:tblHeader/>
          <w:jc w:val="center"/>
        </w:trPr>
        <w:tc>
          <w:tcPr>
            <w:tcW w:w="1061" w:type="pct"/>
            <w:shd w:val="clear" w:color="auto" w:fill="EEECE1" w:themeFill="background2"/>
            <w:vAlign w:val="center"/>
          </w:tcPr>
          <w:p w:rsidR="00463B4A" w:rsidRPr="00EC43F0" w:rsidRDefault="00463B4A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3939" w:type="pct"/>
            <w:shd w:val="clear" w:color="auto" w:fill="EEECE1" w:themeFill="background2"/>
            <w:vAlign w:val="center"/>
          </w:tcPr>
          <w:p w:rsidR="00463B4A" w:rsidRPr="00EC43F0" w:rsidRDefault="00463B4A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議程</w:t>
            </w:r>
          </w:p>
        </w:tc>
      </w:tr>
      <w:tr w:rsidR="00463B4A" w:rsidRPr="00EC43F0" w:rsidTr="00B76773">
        <w:trPr>
          <w:trHeight w:val="20"/>
          <w:jc w:val="center"/>
        </w:trPr>
        <w:tc>
          <w:tcPr>
            <w:tcW w:w="1061" w:type="pct"/>
            <w:shd w:val="clear" w:color="auto" w:fill="auto"/>
            <w:vAlign w:val="center"/>
          </w:tcPr>
          <w:p w:rsidR="00463B4A" w:rsidRPr="00EC43F0" w:rsidRDefault="000A55AB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08</w:t>
            </w:r>
            <w:r w:rsidR="00463B4A" w:rsidRPr="00EC43F0">
              <w:rPr>
                <w:rFonts w:eastAsia="標楷體" w:hint="eastAsia"/>
                <w:sz w:val="28"/>
                <w:szCs w:val="28"/>
              </w:rPr>
              <w:t>：</w:t>
            </w:r>
            <w:r w:rsidRPr="00EC43F0">
              <w:rPr>
                <w:rFonts w:eastAsia="標楷體" w:hint="eastAsia"/>
                <w:sz w:val="28"/>
                <w:szCs w:val="28"/>
              </w:rPr>
              <w:t>3</w:t>
            </w:r>
            <w:r w:rsidR="00B961A2" w:rsidRPr="00EC43F0">
              <w:rPr>
                <w:rFonts w:eastAsia="標楷體" w:hint="eastAsia"/>
                <w:sz w:val="28"/>
                <w:szCs w:val="28"/>
              </w:rPr>
              <w:t>0-09</w:t>
            </w:r>
            <w:r w:rsidR="00463B4A" w:rsidRPr="00EC43F0">
              <w:rPr>
                <w:rFonts w:eastAsia="標楷體" w:hint="eastAsia"/>
                <w:sz w:val="28"/>
                <w:szCs w:val="28"/>
              </w:rPr>
              <w:t>：</w:t>
            </w:r>
            <w:r w:rsidRPr="00EC43F0">
              <w:rPr>
                <w:rFonts w:eastAsia="標楷體" w:hint="eastAsia"/>
                <w:sz w:val="28"/>
                <w:szCs w:val="28"/>
              </w:rPr>
              <w:t>0</w:t>
            </w:r>
            <w:r w:rsidR="000E7537" w:rsidRPr="00EC43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3939" w:type="pct"/>
            <w:shd w:val="clear" w:color="auto" w:fill="auto"/>
            <w:vAlign w:val="center"/>
          </w:tcPr>
          <w:p w:rsidR="00463B4A" w:rsidRPr="00EC43F0" w:rsidRDefault="00463B4A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報到時間</w:t>
            </w:r>
          </w:p>
        </w:tc>
      </w:tr>
      <w:tr w:rsidR="00463B4A" w:rsidRPr="00EC43F0" w:rsidTr="00B76773">
        <w:trPr>
          <w:trHeight w:val="20"/>
          <w:jc w:val="center"/>
        </w:trPr>
        <w:tc>
          <w:tcPr>
            <w:tcW w:w="1061" w:type="pct"/>
            <w:shd w:val="clear" w:color="auto" w:fill="auto"/>
            <w:vAlign w:val="center"/>
          </w:tcPr>
          <w:p w:rsidR="00463B4A" w:rsidRPr="00EC43F0" w:rsidRDefault="00B961A2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09</w:t>
            </w:r>
            <w:r w:rsidR="00463B4A" w:rsidRPr="00EC43F0">
              <w:rPr>
                <w:rFonts w:eastAsia="標楷體" w:hint="eastAsia"/>
                <w:sz w:val="28"/>
                <w:szCs w:val="28"/>
              </w:rPr>
              <w:t>：</w:t>
            </w:r>
            <w:r w:rsidR="000A55AB" w:rsidRPr="00EC43F0">
              <w:rPr>
                <w:rFonts w:eastAsia="標楷體" w:hint="eastAsia"/>
                <w:sz w:val="28"/>
                <w:szCs w:val="28"/>
              </w:rPr>
              <w:t>0</w:t>
            </w:r>
            <w:r w:rsidR="000E7537" w:rsidRPr="00EC43F0">
              <w:rPr>
                <w:rFonts w:eastAsia="標楷體" w:hint="eastAsia"/>
                <w:sz w:val="28"/>
                <w:szCs w:val="28"/>
              </w:rPr>
              <w:t>0</w:t>
            </w:r>
            <w:r w:rsidRPr="00EC43F0">
              <w:rPr>
                <w:rFonts w:eastAsia="標楷體" w:hint="eastAsia"/>
                <w:sz w:val="28"/>
                <w:szCs w:val="28"/>
              </w:rPr>
              <w:t>-09</w:t>
            </w:r>
            <w:r w:rsidR="00463B4A" w:rsidRPr="00EC43F0">
              <w:rPr>
                <w:rFonts w:eastAsia="標楷體" w:hint="eastAsia"/>
                <w:sz w:val="28"/>
                <w:szCs w:val="28"/>
              </w:rPr>
              <w:t>：</w:t>
            </w:r>
            <w:r w:rsidR="000A55AB" w:rsidRPr="00EC43F0">
              <w:rPr>
                <w:rFonts w:eastAsia="標楷體" w:hint="eastAsia"/>
                <w:sz w:val="28"/>
                <w:szCs w:val="28"/>
              </w:rPr>
              <w:t>2</w:t>
            </w:r>
            <w:r w:rsidRPr="00EC43F0">
              <w:rPr>
                <w:rFonts w:eastAsia="標楷體" w:hint="eastAsia"/>
                <w:sz w:val="28"/>
                <w:szCs w:val="28"/>
              </w:rPr>
              <w:t>0</w:t>
            </w:r>
          </w:p>
          <w:p w:rsidR="005744B1" w:rsidRPr="00EC43F0" w:rsidRDefault="000A55AB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(2</w:t>
            </w:r>
            <w:r w:rsidR="000E7537" w:rsidRPr="00EC43F0">
              <w:rPr>
                <w:rFonts w:eastAsia="標楷體" w:hint="eastAsia"/>
                <w:sz w:val="28"/>
                <w:szCs w:val="28"/>
              </w:rPr>
              <w:t>0</w:t>
            </w:r>
            <w:r w:rsidR="005744B1" w:rsidRPr="00EC43F0">
              <w:rPr>
                <w:rFonts w:eastAsia="標楷體" w:hint="eastAsia"/>
                <w:sz w:val="28"/>
                <w:szCs w:val="28"/>
              </w:rPr>
              <w:t>分鐘</w:t>
            </w:r>
            <w:r w:rsidR="005744B1" w:rsidRPr="00EC43F0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939" w:type="pct"/>
            <w:shd w:val="clear" w:color="auto" w:fill="auto"/>
            <w:vAlign w:val="center"/>
          </w:tcPr>
          <w:p w:rsidR="00463B4A" w:rsidRPr="00EC43F0" w:rsidRDefault="005744B1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開幕式</w:t>
            </w:r>
            <w:r w:rsidR="00463B4A" w:rsidRPr="00EC43F0">
              <w:rPr>
                <w:rFonts w:eastAsia="標楷體"/>
                <w:sz w:val="28"/>
                <w:szCs w:val="28"/>
              </w:rPr>
              <w:t>【</w:t>
            </w:r>
            <w:r w:rsidR="00463B4A" w:rsidRPr="00EC43F0">
              <w:rPr>
                <w:rFonts w:eastAsia="標楷體" w:hint="eastAsia"/>
                <w:sz w:val="28"/>
                <w:szCs w:val="28"/>
              </w:rPr>
              <w:t>推動與整合─</w:t>
            </w:r>
            <w:r w:rsidR="00463B4A" w:rsidRPr="00EC43F0">
              <w:rPr>
                <w:rFonts w:eastAsia="標楷體" w:cs="Times New Roman" w:hint="eastAsia"/>
                <w:sz w:val="28"/>
                <w:szCs w:val="28"/>
              </w:rPr>
              <w:t>社造觀點‧公共加值</w:t>
            </w:r>
            <w:r w:rsidR="00463B4A" w:rsidRPr="00EC43F0">
              <w:rPr>
                <w:rFonts w:eastAsia="標楷體"/>
                <w:sz w:val="28"/>
                <w:szCs w:val="28"/>
              </w:rPr>
              <w:t>】</w:t>
            </w:r>
          </w:p>
          <w:p w:rsidR="005744B1" w:rsidRPr="00EC43F0" w:rsidRDefault="005744B1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長官致詞</w:t>
            </w:r>
          </w:p>
        </w:tc>
      </w:tr>
      <w:tr w:rsidR="00463B4A" w:rsidRPr="00EC43F0" w:rsidTr="00B76773">
        <w:trPr>
          <w:trHeight w:val="20"/>
          <w:jc w:val="center"/>
        </w:trPr>
        <w:tc>
          <w:tcPr>
            <w:tcW w:w="1061" w:type="pct"/>
            <w:shd w:val="clear" w:color="auto" w:fill="auto"/>
            <w:vAlign w:val="center"/>
          </w:tcPr>
          <w:p w:rsidR="00463B4A" w:rsidRPr="00EC43F0" w:rsidRDefault="00B961A2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09</w:t>
            </w:r>
            <w:r w:rsidR="00463B4A" w:rsidRPr="00EC43F0">
              <w:rPr>
                <w:rFonts w:eastAsia="標楷體"/>
                <w:sz w:val="28"/>
                <w:szCs w:val="28"/>
              </w:rPr>
              <w:t>：</w:t>
            </w:r>
            <w:r w:rsidR="000A55AB" w:rsidRPr="00EC43F0">
              <w:rPr>
                <w:rFonts w:eastAsia="標楷體" w:hint="eastAsia"/>
                <w:sz w:val="28"/>
                <w:szCs w:val="28"/>
              </w:rPr>
              <w:t>2</w:t>
            </w:r>
            <w:r w:rsidR="00463B4A" w:rsidRPr="00EC43F0">
              <w:rPr>
                <w:rFonts w:eastAsia="標楷體" w:hint="eastAsia"/>
                <w:sz w:val="28"/>
                <w:szCs w:val="28"/>
              </w:rPr>
              <w:t>0</w:t>
            </w:r>
            <w:r w:rsidRPr="00EC43F0">
              <w:rPr>
                <w:rFonts w:eastAsia="標楷體"/>
                <w:sz w:val="28"/>
                <w:szCs w:val="28"/>
              </w:rPr>
              <w:t>-</w:t>
            </w:r>
            <w:r w:rsidR="000A55AB" w:rsidRPr="00EC43F0">
              <w:rPr>
                <w:rFonts w:eastAsia="標楷體" w:hint="eastAsia"/>
                <w:sz w:val="28"/>
                <w:szCs w:val="28"/>
              </w:rPr>
              <w:t>09</w:t>
            </w:r>
            <w:r w:rsidR="00463B4A" w:rsidRPr="00EC43F0">
              <w:rPr>
                <w:rFonts w:eastAsia="標楷體"/>
                <w:sz w:val="28"/>
                <w:szCs w:val="28"/>
              </w:rPr>
              <w:t>：</w:t>
            </w:r>
            <w:r w:rsidR="000A55AB" w:rsidRPr="00EC43F0">
              <w:rPr>
                <w:rFonts w:eastAsia="標楷體" w:hint="eastAsia"/>
                <w:sz w:val="28"/>
                <w:szCs w:val="28"/>
              </w:rPr>
              <w:t>5</w:t>
            </w:r>
            <w:r w:rsidR="000E7537" w:rsidRPr="00EC43F0">
              <w:rPr>
                <w:rFonts w:eastAsia="標楷體" w:hint="eastAsia"/>
                <w:sz w:val="28"/>
                <w:szCs w:val="28"/>
              </w:rPr>
              <w:t>0</w:t>
            </w:r>
          </w:p>
          <w:p w:rsidR="00463B4A" w:rsidRPr="00EC43F0" w:rsidRDefault="00976BA5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(</w:t>
            </w:r>
            <w:r w:rsidR="000E7537" w:rsidRPr="00EC43F0">
              <w:rPr>
                <w:rFonts w:eastAsia="標楷體" w:hint="eastAsia"/>
                <w:sz w:val="28"/>
                <w:szCs w:val="28"/>
              </w:rPr>
              <w:t>30</w:t>
            </w:r>
            <w:r w:rsidR="00463B4A" w:rsidRPr="00EC43F0">
              <w:rPr>
                <w:rFonts w:eastAsia="標楷體" w:hint="eastAsia"/>
                <w:sz w:val="28"/>
                <w:szCs w:val="28"/>
              </w:rPr>
              <w:t>分鐘</w:t>
            </w:r>
            <w:r w:rsidR="00463B4A" w:rsidRPr="00EC43F0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939" w:type="pct"/>
            <w:shd w:val="clear" w:color="auto" w:fill="auto"/>
            <w:vAlign w:val="center"/>
          </w:tcPr>
          <w:p w:rsidR="00976BA5" w:rsidRPr="00EC43F0" w:rsidRDefault="00976BA5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【專題分享</w:t>
            </w:r>
            <w:r w:rsidRPr="00EC43F0">
              <w:rPr>
                <w:rFonts w:eastAsia="標楷體" w:hint="eastAsia"/>
                <w:sz w:val="28"/>
                <w:szCs w:val="28"/>
              </w:rPr>
              <w:t>I</w:t>
            </w:r>
            <w:r w:rsidRPr="00EC43F0">
              <w:rPr>
                <w:rFonts w:eastAsia="標楷體" w:hint="eastAsia"/>
                <w:sz w:val="28"/>
                <w:szCs w:val="28"/>
              </w:rPr>
              <w:t>】社區營造與草根民主</w:t>
            </w:r>
          </w:p>
          <w:p w:rsidR="00976BA5" w:rsidRPr="00EC43F0" w:rsidRDefault="00976BA5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主持人：臺中市政府文化局</w:t>
            </w:r>
          </w:p>
          <w:p w:rsidR="00463B4A" w:rsidRPr="00EC43F0" w:rsidRDefault="00976BA5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演講人：</w:t>
            </w:r>
            <w:r w:rsidRPr="00EC43F0">
              <w:rPr>
                <w:rFonts w:eastAsia="標楷體" w:hint="eastAsia"/>
                <w:sz w:val="28"/>
                <w:szCs w:val="28"/>
              </w:rPr>
              <w:t>盧思岳</w:t>
            </w:r>
            <w:r w:rsidRPr="00EC43F0">
              <w:rPr>
                <w:rFonts w:eastAsia="標楷體" w:hint="eastAsia"/>
                <w:sz w:val="28"/>
                <w:szCs w:val="28"/>
              </w:rPr>
              <w:t>(</w:t>
            </w:r>
            <w:r w:rsidRPr="00EC43F0">
              <w:rPr>
                <w:rFonts w:eastAsia="標楷體" w:hint="eastAsia"/>
                <w:sz w:val="28"/>
                <w:szCs w:val="28"/>
              </w:rPr>
              <w:t>臺中市社區營造諮詢推動辦公室計畫主持人</w:t>
            </w:r>
            <w:r w:rsidRPr="00EC43F0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463B4A" w:rsidRPr="00EC43F0" w:rsidTr="00B76773">
        <w:trPr>
          <w:trHeight w:val="20"/>
          <w:jc w:val="center"/>
        </w:trPr>
        <w:tc>
          <w:tcPr>
            <w:tcW w:w="1061" w:type="pct"/>
            <w:shd w:val="clear" w:color="auto" w:fill="auto"/>
            <w:vAlign w:val="center"/>
          </w:tcPr>
          <w:p w:rsidR="00463B4A" w:rsidRPr="00EC43F0" w:rsidRDefault="000A55AB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09</w:t>
            </w:r>
            <w:r w:rsidR="00463B4A" w:rsidRPr="00EC43F0">
              <w:rPr>
                <w:rFonts w:eastAsia="標楷體" w:hint="eastAsia"/>
                <w:sz w:val="28"/>
                <w:szCs w:val="28"/>
              </w:rPr>
              <w:t>：</w:t>
            </w:r>
            <w:r w:rsidRPr="00EC43F0">
              <w:rPr>
                <w:rFonts w:eastAsia="標楷體" w:hint="eastAsia"/>
                <w:sz w:val="28"/>
                <w:szCs w:val="28"/>
              </w:rPr>
              <w:t>50-10</w:t>
            </w:r>
            <w:r w:rsidR="00463B4A" w:rsidRPr="00EC43F0">
              <w:rPr>
                <w:rFonts w:eastAsia="標楷體" w:hint="eastAsia"/>
                <w:sz w:val="28"/>
                <w:szCs w:val="28"/>
              </w:rPr>
              <w:t>：</w:t>
            </w:r>
            <w:r w:rsidRPr="00EC43F0">
              <w:rPr>
                <w:rFonts w:eastAsia="標楷體" w:hint="eastAsia"/>
                <w:sz w:val="28"/>
                <w:szCs w:val="28"/>
              </w:rPr>
              <w:t>2</w:t>
            </w:r>
            <w:r w:rsidR="00463B4A" w:rsidRPr="00EC43F0">
              <w:rPr>
                <w:rFonts w:eastAsia="標楷體" w:hint="eastAsia"/>
                <w:sz w:val="28"/>
                <w:szCs w:val="28"/>
              </w:rPr>
              <w:t>0</w:t>
            </w:r>
          </w:p>
          <w:p w:rsidR="00463B4A" w:rsidRPr="00EC43F0" w:rsidRDefault="00976BA5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(</w:t>
            </w:r>
            <w:r w:rsidR="000E7537" w:rsidRPr="00EC43F0">
              <w:rPr>
                <w:rFonts w:eastAsia="標楷體" w:hint="eastAsia"/>
                <w:sz w:val="28"/>
                <w:szCs w:val="28"/>
              </w:rPr>
              <w:t>30</w:t>
            </w:r>
            <w:r w:rsidR="00463B4A" w:rsidRPr="00EC43F0">
              <w:rPr>
                <w:rFonts w:eastAsia="標楷體" w:hint="eastAsia"/>
                <w:sz w:val="28"/>
                <w:szCs w:val="28"/>
              </w:rPr>
              <w:t>分鐘</w:t>
            </w:r>
            <w:r w:rsidR="00463B4A" w:rsidRPr="00EC43F0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939" w:type="pct"/>
            <w:shd w:val="clear" w:color="auto" w:fill="auto"/>
            <w:vAlign w:val="center"/>
          </w:tcPr>
          <w:p w:rsidR="00976BA5" w:rsidRPr="00EC43F0" w:rsidRDefault="00976BA5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【專題分享</w:t>
            </w:r>
            <w:r w:rsidRPr="00EC43F0">
              <w:rPr>
                <w:rFonts w:eastAsia="標楷體" w:hint="eastAsia"/>
                <w:sz w:val="28"/>
                <w:szCs w:val="28"/>
              </w:rPr>
              <w:t>II</w:t>
            </w:r>
            <w:r w:rsidRPr="00EC43F0">
              <w:rPr>
                <w:rFonts w:eastAsia="標楷體" w:hint="eastAsia"/>
                <w:sz w:val="28"/>
                <w:szCs w:val="28"/>
              </w:rPr>
              <w:t>】大型地方活動與在地社造成果的整合與共創</w:t>
            </w:r>
          </w:p>
          <w:p w:rsidR="00976BA5" w:rsidRPr="00EC43F0" w:rsidRDefault="00976BA5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主持人：</w:t>
            </w:r>
            <w:r w:rsidRPr="00EC43F0">
              <w:rPr>
                <w:rFonts w:eastAsia="標楷體" w:hint="eastAsia"/>
                <w:sz w:val="28"/>
                <w:szCs w:val="28"/>
              </w:rPr>
              <w:t>盧思岳</w:t>
            </w:r>
            <w:r w:rsidRPr="00EC43F0">
              <w:rPr>
                <w:rFonts w:eastAsia="標楷體" w:hint="eastAsia"/>
                <w:sz w:val="28"/>
                <w:szCs w:val="28"/>
              </w:rPr>
              <w:t>(</w:t>
            </w:r>
            <w:r w:rsidRPr="00EC43F0">
              <w:rPr>
                <w:rFonts w:eastAsia="標楷體" w:hint="eastAsia"/>
                <w:sz w:val="28"/>
                <w:szCs w:val="28"/>
              </w:rPr>
              <w:t>臺中市社區營造諮詢推動辦公室計畫主持人</w:t>
            </w:r>
            <w:r w:rsidRPr="00EC43F0">
              <w:rPr>
                <w:rFonts w:eastAsia="標楷體" w:hint="eastAsia"/>
                <w:sz w:val="28"/>
                <w:szCs w:val="28"/>
              </w:rPr>
              <w:t>)</w:t>
            </w:r>
          </w:p>
          <w:p w:rsidR="00463B4A" w:rsidRPr="00EC43F0" w:rsidRDefault="00976BA5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分享人：</w:t>
            </w:r>
            <w:r w:rsidRPr="00EC43F0">
              <w:rPr>
                <w:rFonts w:eastAsia="標楷體" w:hint="eastAsia"/>
                <w:sz w:val="28"/>
                <w:szCs w:val="28"/>
              </w:rPr>
              <w:t>向家弘</w:t>
            </w:r>
            <w:r w:rsidRPr="00EC43F0">
              <w:rPr>
                <w:rFonts w:eastAsia="標楷體"/>
                <w:sz w:val="28"/>
                <w:szCs w:val="28"/>
              </w:rPr>
              <w:t>(</w:t>
            </w:r>
            <w:r w:rsidRPr="00EC43F0">
              <w:rPr>
                <w:rFonts w:eastAsia="標楷體" w:hint="eastAsia"/>
                <w:sz w:val="28"/>
                <w:szCs w:val="28"/>
              </w:rPr>
              <w:t>社團法人臺灣社造聯盟副理事長</w:t>
            </w:r>
            <w:r w:rsidRPr="00EC43F0">
              <w:rPr>
                <w:rFonts w:eastAsia="標楷體" w:hint="eastAsia"/>
                <w:sz w:val="28"/>
                <w:szCs w:val="28"/>
              </w:rPr>
              <w:t>/</w:t>
            </w:r>
            <w:r w:rsidRPr="00EC43F0">
              <w:rPr>
                <w:rFonts w:eastAsia="標楷體"/>
                <w:sz w:val="28"/>
                <w:szCs w:val="28"/>
              </w:rPr>
              <w:t>2017</w:t>
            </w:r>
            <w:r w:rsidRPr="00EC43F0">
              <w:rPr>
                <w:rFonts w:eastAsia="標楷體" w:hint="eastAsia"/>
                <w:sz w:val="28"/>
                <w:szCs w:val="28"/>
              </w:rPr>
              <w:t>臺灣燈會農村再生藝術燈區計畫主持人</w:t>
            </w:r>
            <w:r w:rsidRPr="00EC43F0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11269E" w:rsidRPr="00EC43F0" w:rsidTr="00B76773">
        <w:trPr>
          <w:trHeight w:val="20"/>
          <w:jc w:val="center"/>
        </w:trPr>
        <w:tc>
          <w:tcPr>
            <w:tcW w:w="1061" w:type="pct"/>
            <w:shd w:val="clear" w:color="auto" w:fill="auto"/>
            <w:vAlign w:val="center"/>
          </w:tcPr>
          <w:p w:rsidR="0011269E" w:rsidRPr="00EC43F0" w:rsidRDefault="00B961A2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10</w:t>
            </w:r>
            <w:r w:rsidR="0011269E" w:rsidRPr="00EC43F0">
              <w:rPr>
                <w:rFonts w:eastAsia="標楷體" w:hint="eastAsia"/>
                <w:sz w:val="28"/>
                <w:szCs w:val="28"/>
              </w:rPr>
              <w:t>：</w:t>
            </w:r>
            <w:r w:rsidR="000A55AB" w:rsidRPr="00EC43F0">
              <w:rPr>
                <w:rFonts w:eastAsia="標楷體" w:hint="eastAsia"/>
                <w:sz w:val="28"/>
                <w:szCs w:val="28"/>
              </w:rPr>
              <w:t>20-10</w:t>
            </w:r>
            <w:r w:rsidR="0011269E" w:rsidRPr="00EC43F0">
              <w:rPr>
                <w:rFonts w:eastAsia="標楷體" w:hint="eastAsia"/>
                <w:sz w:val="28"/>
                <w:szCs w:val="28"/>
              </w:rPr>
              <w:t>：</w:t>
            </w:r>
            <w:r w:rsidR="000A55AB" w:rsidRPr="00EC43F0">
              <w:rPr>
                <w:rFonts w:eastAsia="標楷體" w:hint="eastAsia"/>
                <w:sz w:val="28"/>
                <w:szCs w:val="28"/>
              </w:rPr>
              <w:t>50</w:t>
            </w:r>
          </w:p>
          <w:p w:rsidR="0011269E" w:rsidRPr="00EC43F0" w:rsidRDefault="000E7537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(30</w:t>
            </w:r>
            <w:r w:rsidR="0011269E" w:rsidRPr="00EC43F0">
              <w:rPr>
                <w:rFonts w:eastAsia="標楷體" w:hint="eastAsia"/>
                <w:sz w:val="28"/>
                <w:szCs w:val="28"/>
              </w:rPr>
              <w:t>分鐘</w:t>
            </w:r>
            <w:r w:rsidR="0011269E" w:rsidRPr="00EC43F0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939" w:type="pct"/>
            <w:shd w:val="clear" w:color="auto" w:fill="auto"/>
            <w:vAlign w:val="center"/>
          </w:tcPr>
          <w:p w:rsidR="000E7537" w:rsidRPr="00EC43F0" w:rsidRDefault="000E7537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【專題分享</w:t>
            </w:r>
            <w:r w:rsidRPr="00EC43F0">
              <w:rPr>
                <w:rFonts w:eastAsia="標楷體" w:hint="eastAsia"/>
                <w:sz w:val="28"/>
                <w:szCs w:val="28"/>
              </w:rPr>
              <w:t>III</w:t>
            </w:r>
            <w:r w:rsidRPr="00EC43F0">
              <w:rPr>
                <w:rFonts w:eastAsia="標楷體" w:hint="eastAsia"/>
                <w:sz w:val="28"/>
                <w:szCs w:val="28"/>
              </w:rPr>
              <w:t>】文化設施館舍與社區營造的公共加成</w:t>
            </w:r>
          </w:p>
          <w:p w:rsidR="000E7537" w:rsidRPr="00EC43F0" w:rsidRDefault="000E7537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主持人：</w:t>
            </w:r>
            <w:r w:rsidR="00B76773" w:rsidRPr="00EC43F0">
              <w:rPr>
                <w:rFonts w:eastAsia="標楷體" w:hint="eastAsia"/>
                <w:sz w:val="28"/>
                <w:szCs w:val="28"/>
              </w:rPr>
              <w:t>陳慧娟</w:t>
            </w:r>
            <w:r w:rsidRPr="00EC43F0">
              <w:rPr>
                <w:rFonts w:eastAsia="標楷體" w:hint="eastAsia"/>
                <w:sz w:val="28"/>
                <w:szCs w:val="28"/>
              </w:rPr>
              <w:t>(</w:t>
            </w:r>
            <w:r w:rsidR="00B76773" w:rsidRPr="00EC43F0">
              <w:rPr>
                <w:rFonts w:eastAsia="標楷體" w:hint="eastAsia"/>
                <w:sz w:val="28"/>
                <w:szCs w:val="28"/>
              </w:rPr>
              <w:t>國立自然科學博物館展示組助理研究員</w:t>
            </w:r>
            <w:r w:rsidRPr="00EC43F0">
              <w:rPr>
                <w:rFonts w:eastAsia="標楷體" w:hint="eastAsia"/>
                <w:sz w:val="28"/>
                <w:szCs w:val="28"/>
              </w:rPr>
              <w:t>)</w:t>
            </w:r>
          </w:p>
          <w:p w:rsidR="0011269E" w:rsidRPr="00EC43F0" w:rsidRDefault="000E7537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分享人：</w:t>
            </w:r>
            <w:r w:rsidR="00B76773" w:rsidRPr="00EC43F0">
              <w:rPr>
                <w:rFonts w:eastAsia="標楷體" w:hint="eastAsia"/>
                <w:sz w:val="28"/>
                <w:szCs w:val="28"/>
              </w:rPr>
              <w:t>陳育貞</w:t>
            </w:r>
            <w:r w:rsidR="00B76773" w:rsidRPr="00EC43F0">
              <w:rPr>
                <w:rFonts w:eastAsia="標楷體" w:hint="eastAsia"/>
                <w:sz w:val="28"/>
                <w:szCs w:val="28"/>
              </w:rPr>
              <w:t>(</w:t>
            </w:r>
            <w:r w:rsidR="00C15DD2" w:rsidRPr="00EC43F0">
              <w:rPr>
                <w:rFonts w:eastAsia="標楷體" w:hint="eastAsia"/>
                <w:sz w:val="28"/>
                <w:szCs w:val="28"/>
              </w:rPr>
              <w:t>臺</w:t>
            </w:r>
            <w:r w:rsidR="00B76773" w:rsidRPr="00EC43F0">
              <w:rPr>
                <w:rFonts w:eastAsia="標楷體" w:hint="eastAsia"/>
                <w:sz w:val="28"/>
                <w:szCs w:val="28"/>
              </w:rPr>
              <w:t>灣大學建築與城鄉研究發展基金會宜蘭分會負責人</w:t>
            </w:r>
            <w:r w:rsidR="00B76773" w:rsidRPr="00EC43F0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0E7537" w:rsidRPr="00EC43F0" w:rsidTr="00B76773">
        <w:trPr>
          <w:trHeight w:val="20"/>
          <w:jc w:val="center"/>
        </w:trPr>
        <w:tc>
          <w:tcPr>
            <w:tcW w:w="1061" w:type="pct"/>
            <w:shd w:val="clear" w:color="auto" w:fill="auto"/>
            <w:vAlign w:val="center"/>
          </w:tcPr>
          <w:p w:rsidR="000E7537" w:rsidRPr="00EC43F0" w:rsidRDefault="000A55AB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10</w:t>
            </w:r>
            <w:r w:rsidR="000E7537" w:rsidRPr="00EC43F0">
              <w:rPr>
                <w:rFonts w:eastAsia="標楷體" w:hint="eastAsia"/>
                <w:sz w:val="28"/>
                <w:szCs w:val="28"/>
              </w:rPr>
              <w:t>：</w:t>
            </w:r>
            <w:r w:rsidRPr="00EC43F0">
              <w:rPr>
                <w:rFonts w:eastAsia="標楷體" w:hint="eastAsia"/>
                <w:sz w:val="28"/>
                <w:szCs w:val="28"/>
              </w:rPr>
              <w:t>5</w:t>
            </w:r>
            <w:r w:rsidR="00B961A2" w:rsidRPr="00EC43F0">
              <w:rPr>
                <w:rFonts w:eastAsia="標楷體" w:hint="eastAsia"/>
                <w:sz w:val="28"/>
                <w:szCs w:val="28"/>
              </w:rPr>
              <w:t>0-11</w:t>
            </w:r>
            <w:r w:rsidR="000E7537" w:rsidRPr="00EC43F0">
              <w:rPr>
                <w:rFonts w:eastAsia="標楷體" w:hint="eastAsia"/>
                <w:sz w:val="28"/>
                <w:szCs w:val="28"/>
              </w:rPr>
              <w:t>：</w:t>
            </w:r>
            <w:r w:rsidRPr="00EC43F0">
              <w:rPr>
                <w:rFonts w:eastAsia="標楷體" w:hint="eastAsia"/>
                <w:sz w:val="28"/>
                <w:szCs w:val="28"/>
              </w:rPr>
              <w:t>1</w:t>
            </w:r>
            <w:r w:rsidR="000E7537" w:rsidRPr="00EC43F0">
              <w:rPr>
                <w:rFonts w:eastAsia="標楷體" w:hint="eastAsia"/>
                <w:sz w:val="28"/>
                <w:szCs w:val="28"/>
              </w:rPr>
              <w:t>0</w:t>
            </w:r>
          </w:p>
          <w:p w:rsidR="000E7537" w:rsidRPr="00EC43F0" w:rsidRDefault="000A55AB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lastRenderedPageBreak/>
              <w:t>(2</w:t>
            </w:r>
            <w:r w:rsidR="000E7537" w:rsidRPr="00EC43F0">
              <w:rPr>
                <w:rFonts w:eastAsia="標楷體" w:hint="eastAsia"/>
                <w:sz w:val="28"/>
                <w:szCs w:val="28"/>
              </w:rPr>
              <w:t>0</w:t>
            </w:r>
            <w:r w:rsidR="000E7537" w:rsidRPr="00EC43F0">
              <w:rPr>
                <w:rFonts w:eastAsia="標楷體" w:hint="eastAsia"/>
                <w:sz w:val="28"/>
                <w:szCs w:val="28"/>
              </w:rPr>
              <w:t>分鐘</w:t>
            </w:r>
            <w:r w:rsidR="000E7537" w:rsidRPr="00EC43F0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939" w:type="pct"/>
            <w:shd w:val="clear" w:color="auto" w:fill="auto"/>
            <w:vAlign w:val="center"/>
          </w:tcPr>
          <w:p w:rsidR="000E7537" w:rsidRPr="00EC43F0" w:rsidRDefault="000E7537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lastRenderedPageBreak/>
              <w:t>休息時間</w:t>
            </w:r>
          </w:p>
        </w:tc>
      </w:tr>
      <w:tr w:rsidR="00463B4A" w:rsidRPr="00EC43F0" w:rsidTr="00B76773">
        <w:trPr>
          <w:trHeight w:val="20"/>
          <w:jc w:val="center"/>
        </w:trPr>
        <w:tc>
          <w:tcPr>
            <w:tcW w:w="1061" w:type="pct"/>
            <w:shd w:val="clear" w:color="auto" w:fill="auto"/>
            <w:vAlign w:val="center"/>
          </w:tcPr>
          <w:p w:rsidR="00463B4A" w:rsidRPr="00EC43F0" w:rsidRDefault="00976BA5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lastRenderedPageBreak/>
              <w:t>1</w:t>
            </w:r>
            <w:r w:rsidR="00B961A2" w:rsidRPr="00EC43F0">
              <w:rPr>
                <w:rFonts w:eastAsia="標楷體" w:hint="eastAsia"/>
                <w:sz w:val="28"/>
                <w:szCs w:val="28"/>
              </w:rPr>
              <w:t>1</w:t>
            </w:r>
            <w:r w:rsidR="00463B4A" w:rsidRPr="00EC43F0">
              <w:rPr>
                <w:rFonts w:eastAsia="標楷體"/>
                <w:sz w:val="28"/>
                <w:szCs w:val="28"/>
              </w:rPr>
              <w:t>：</w:t>
            </w:r>
            <w:r w:rsidR="000A55AB" w:rsidRPr="00EC43F0">
              <w:rPr>
                <w:rFonts w:eastAsia="標楷體" w:hint="eastAsia"/>
                <w:sz w:val="28"/>
                <w:szCs w:val="28"/>
              </w:rPr>
              <w:t>1</w:t>
            </w:r>
            <w:r w:rsidR="000E7537" w:rsidRPr="00EC43F0">
              <w:rPr>
                <w:rFonts w:eastAsia="標楷體" w:hint="eastAsia"/>
                <w:sz w:val="28"/>
                <w:szCs w:val="28"/>
              </w:rPr>
              <w:t>0</w:t>
            </w:r>
            <w:r w:rsidR="000E7537" w:rsidRPr="00EC43F0">
              <w:rPr>
                <w:rFonts w:eastAsia="標楷體"/>
                <w:sz w:val="28"/>
                <w:szCs w:val="28"/>
              </w:rPr>
              <w:t>-1</w:t>
            </w:r>
            <w:r w:rsidR="00B961A2" w:rsidRPr="00EC43F0">
              <w:rPr>
                <w:rFonts w:eastAsia="標楷體" w:hint="eastAsia"/>
                <w:sz w:val="28"/>
                <w:szCs w:val="28"/>
              </w:rPr>
              <w:t>2</w:t>
            </w:r>
            <w:r w:rsidR="00463B4A" w:rsidRPr="00EC43F0">
              <w:rPr>
                <w:rFonts w:eastAsia="標楷體"/>
                <w:sz w:val="28"/>
                <w:szCs w:val="28"/>
              </w:rPr>
              <w:t>：</w:t>
            </w:r>
            <w:r w:rsidR="000E7537" w:rsidRPr="00EC43F0">
              <w:rPr>
                <w:rFonts w:eastAsia="標楷體" w:hint="eastAsia"/>
                <w:sz w:val="28"/>
                <w:szCs w:val="28"/>
              </w:rPr>
              <w:t>00</w:t>
            </w:r>
          </w:p>
          <w:p w:rsidR="00463B4A" w:rsidRPr="00EC43F0" w:rsidRDefault="000A55AB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(4</w:t>
            </w:r>
            <w:r w:rsidR="00463B4A" w:rsidRPr="00EC43F0">
              <w:rPr>
                <w:rFonts w:eastAsia="標楷體" w:hint="eastAsia"/>
                <w:sz w:val="28"/>
                <w:szCs w:val="28"/>
              </w:rPr>
              <w:t>0</w:t>
            </w:r>
            <w:r w:rsidR="00463B4A" w:rsidRPr="00EC43F0">
              <w:rPr>
                <w:rFonts w:eastAsia="標楷體" w:hint="eastAsia"/>
                <w:sz w:val="28"/>
                <w:szCs w:val="28"/>
              </w:rPr>
              <w:t>分鐘</w:t>
            </w:r>
            <w:r w:rsidR="00463B4A" w:rsidRPr="00EC43F0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939" w:type="pct"/>
            <w:shd w:val="clear" w:color="auto" w:fill="auto"/>
            <w:vAlign w:val="center"/>
          </w:tcPr>
          <w:p w:rsidR="00463B4A" w:rsidRPr="00EC43F0" w:rsidRDefault="00463B4A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【綜合座談】</w:t>
            </w:r>
          </w:p>
          <w:p w:rsidR="00463B4A" w:rsidRPr="00EC43F0" w:rsidRDefault="00463B4A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主持人：</w:t>
            </w:r>
            <w:r w:rsidRPr="00EC43F0">
              <w:rPr>
                <w:rFonts w:eastAsia="標楷體" w:hint="eastAsia"/>
                <w:sz w:val="28"/>
                <w:szCs w:val="28"/>
              </w:rPr>
              <w:t>臺中市政府文化局</w:t>
            </w:r>
          </w:p>
          <w:p w:rsidR="00463B4A" w:rsidRPr="00EC43F0" w:rsidRDefault="00463B4A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與談</w:t>
            </w:r>
            <w:r w:rsidRPr="00EC43F0">
              <w:rPr>
                <w:rFonts w:eastAsia="標楷體"/>
                <w:sz w:val="28"/>
                <w:szCs w:val="28"/>
              </w:rPr>
              <w:t>人：</w:t>
            </w:r>
          </w:p>
          <w:p w:rsidR="00463B4A" w:rsidRPr="00EC43F0" w:rsidRDefault="00463B4A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盧思岳</w:t>
            </w:r>
            <w:r w:rsidRPr="00EC43F0">
              <w:rPr>
                <w:rFonts w:eastAsia="標楷體" w:hint="eastAsia"/>
                <w:sz w:val="28"/>
                <w:szCs w:val="28"/>
              </w:rPr>
              <w:t>(</w:t>
            </w:r>
            <w:r w:rsidRPr="00EC43F0">
              <w:rPr>
                <w:rFonts w:eastAsia="標楷體" w:hint="eastAsia"/>
                <w:sz w:val="28"/>
                <w:szCs w:val="28"/>
              </w:rPr>
              <w:t>臺中市社區營造諮詢推動辦公室計畫主持人</w:t>
            </w:r>
            <w:r w:rsidRPr="00EC43F0">
              <w:rPr>
                <w:rFonts w:eastAsia="標楷體" w:hint="eastAsia"/>
                <w:sz w:val="28"/>
                <w:szCs w:val="28"/>
              </w:rPr>
              <w:t>)</w:t>
            </w:r>
          </w:p>
          <w:p w:rsidR="00463B4A" w:rsidRPr="00EC43F0" w:rsidRDefault="00463B4A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向家弘</w:t>
            </w:r>
            <w:r w:rsidRPr="00EC43F0">
              <w:rPr>
                <w:rFonts w:eastAsia="標楷體"/>
                <w:sz w:val="28"/>
                <w:szCs w:val="28"/>
              </w:rPr>
              <w:t>(</w:t>
            </w:r>
            <w:r w:rsidRPr="00EC43F0">
              <w:rPr>
                <w:rFonts w:eastAsia="標楷體" w:hint="eastAsia"/>
                <w:sz w:val="28"/>
                <w:szCs w:val="28"/>
              </w:rPr>
              <w:t>社團法人臺灣社造聯盟副理事長</w:t>
            </w:r>
            <w:r w:rsidRPr="00EC43F0">
              <w:rPr>
                <w:rFonts w:eastAsia="標楷體" w:hint="eastAsia"/>
                <w:sz w:val="28"/>
                <w:szCs w:val="28"/>
              </w:rPr>
              <w:t>/</w:t>
            </w:r>
            <w:r w:rsidRPr="00EC43F0">
              <w:rPr>
                <w:rFonts w:eastAsia="標楷體"/>
                <w:sz w:val="28"/>
                <w:szCs w:val="28"/>
              </w:rPr>
              <w:t>2017</w:t>
            </w:r>
            <w:r w:rsidRPr="00EC43F0">
              <w:rPr>
                <w:rFonts w:eastAsia="標楷體" w:hint="eastAsia"/>
                <w:sz w:val="28"/>
                <w:szCs w:val="28"/>
              </w:rPr>
              <w:t>臺灣燈會農村再生藝術燈區計畫主持人</w:t>
            </w:r>
            <w:r w:rsidRPr="00EC43F0">
              <w:rPr>
                <w:rFonts w:eastAsia="標楷體" w:hint="eastAsia"/>
                <w:sz w:val="28"/>
                <w:szCs w:val="28"/>
              </w:rPr>
              <w:t>)</w:t>
            </w:r>
          </w:p>
          <w:p w:rsidR="000E7537" w:rsidRPr="00EC43F0" w:rsidRDefault="00B76773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陳慧娟</w:t>
            </w:r>
            <w:r w:rsidRPr="00EC43F0">
              <w:rPr>
                <w:rFonts w:eastAsia="標楷體" w:hint="eastAsia"/>
                <w:sz w:val="28"/>
                <w:szCs w:val="28"/>
              </w:rPr>
              <w:t>(</w:t>
            </w:r>
            <w:r w:rsidRPr="00EC43F0">
              <w:rPr>
                <w:rFonts w:eastAsia="標楷體" w:hint="eastAsia"/>
                <w:sz w:val="28"/>
                <w:szCs w:val="28"/>
              </w:rPr>
              <w:t>國立自然科學博物館展示組助理研究員</w:t>
            </w:r>
            <w:r w:rsidRPr="00EC43F0">
              <w:rPr>
                <w:rFonts w:eastAsia="標楷體" w:hint="eastAsia"/>
                <w:sz w:val="28"/>
                <w:szCs w:val="28"/>
              </w:rPr>
              <w:t>)</w:t>
            </w:r>
          </w:p>
          <w:p w:rsidR="00B76773" w:rsidRPr="00EC43F0" w:rsidRDefault="00B76773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陳育貞</w:t>
            </w:r>
            <w:r w:rsidRPr="00EC43F0">
              <w:rPr>
                <w:rFonts w:eastAsia="標楷體" w:hint="eastAsia"/>
                <w:sz w:val="28"/>
                <w:szCs w:val="28"/>
              </w:rPr>
              <w:t>(</w:t>
            </w:r>
            <w:r w:rsidR="00C15DD2" w:rsidRPr="00EC43F0">
              <w:rPr>
                <w:rFonts w:eastAsia="標楷體" w:hint="eastAsia"/>
                <w:sz w:val="28"/>
                <w:szCs w:val="28"/>
              </w:rPr>
              <w:t>臺</w:t>
            </w:r>
            <w:r w:rsidRPr="00EC43F0">
              <w:rPr>
                <w:rFonts w:eastAsia="標楷體" w:hint="eastAsia"/>
                <w:sz w:val="28"/>
                <w:szCs w:val="28"/>
              </w:rPr>
              <w:t>灣大學建築與城鄉研究發展基金會宜蘭分會負責人</w:t>
            </w:r>
            <w:r w:rsidRPr="00EC43F0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463B4A" w:rsidRPr="00EC43F0" w:rsidTr="00B76773">
        <w:trPr>
          <w:trHeight w:val="20"/>
          <w:jc w:val="center"/>
        </w:trPr>
        <w:tc>
          <w:tcPr>
            <w:tcW w:w="1061" w:type="pct"/>
            <w:shd w:val="clear" w:color="auto" w:fill="auto"/>
            <w:vAlign w:val="center"/>
          </w:tcPr>
          <w:p w:rsidR="00463B4A" w:rsidRPr="00EC43F0" w:rsidRDefault="000E7537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1</w:t>
            </w:r>
            <w:r w:rsidR="00B961A2" w:rsidRPr="00EC43F0">
              <w:rPr>
                <w:rFonts w:eastAsia="標楷體" w:hint="eastAsia"/>
                <w:sz w:val="28"/>
                <w:szCs w:val="28"/>
              </w:rPr>
              <w:t>2</w:t>
            </w:r>
            <w:r w:rsidR="00463B4A" w:rsidRPr="00EC43F0">
              <w:rPr>
                <w:rFonts w:eastAsia="標楷體"/>
                <w:sz w:val="28"/>
                <w:szCs w:val="28"/>
              </w:rPr>
              <w:t>：</w:t>
            </w:r>
            <w:r w:rsidRPr="00EC43F0">
              <w:rPr>
                <w:rFonts w:eastAsia="標楷體" w:hint="eastAsia"/>
                <w:sz w:val="28"/>
                <w:szCs w:val="28"/>
              </w:rPr>
              <w:t>00</w:t>
            </w:r>
            <w:r w:rsidR="00463B4A" w:rsidRPr="00EC43F0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3939" w:type="pct"/>
            <w:shd w:val="clear" w:color="auto" w:fill="auto"/>
            <w:vAlign w:val="center"/>
          </w:tcPr>
          <w:p w:rsidR="00463B4A" w:rsidRPr="00EC43F0" w:rsidRDefault="00463B4A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~</w:t>
            </w:r>
            <w:r w:rsidR="00B961A2" w:rsidRPr="00EC43F0">
              <w:rPr>
                <w:rFonts w:eastAsia="標楷體" w:hint="eastAsia"/>
                <w:sz w:val="28"/>
                <w:szCs w:val="28"/>
              </w:rPr>
              <w:t>午餐</w:t>
            </w:r>
            <w:r w:rsidR="00B961A2" w:rsidRPr="00EC43F0">
              <w:rPr>
                <w:rFonts w:eastAsia="標楷體" w:hint="eastAsia"/>
                <w:sz w:val="28"/>
                <w:szCs w:val="28"/>
              </w:rPr>
              <w:t>+</w:t>
            </w:r>
            <w:r w:rsidRPr="00EC43F0">
              <w:rPr>
                <w:rFonts w:eastAsia="標楷體"/>
                <w:sz w:val="28"/>
                <w:szCs w:val="28"/>
              </w:rPr>
              <w:t>賦歸</w:t>
            </w:r>
            <w:r w:rsidRPr="00EC43F0">
              <w:rPr>
                <w:rFonts w:eastAsia="標楷體"/>
                <w:sz w:val="28"/>
                <w:szCs w:val="28"/>
              </w:rPr>
              <w:t>~</w:t>
            </w:r>
          </w:p>
        </w:tc>
      </w:tr>
    </w:tbl>
    <w:p w:rsidR="00340D56" w:rsidRPr="00EC43F0" w:rsidRDefault="00340D56" w:rsidP="00EC43F0">
      <w:pPr>
        <w:spacing w:line="500" w:lineRule="exact"/>
        <w:rPr>
          <w:rFonts w:eastAsia="標楷體"/>
          <w:b/>
          <w:sz w:val="28"/>
          <w:szCs w:val="28"/>
        </w:rPr>
      </w:pPr>
    </w:p>
    <w:p w:rsidR="00D8758D" w:rsidRPr="00EC43F0" w:rsidRDefault="00C915B5" w:rsidP="00EC43F0">
      <w:pPr>
        <w:spacing w:line="500" w:lineRule="exact"/>
        <w:rPr>
          <w:rFonts w:eastAsia="標楷體"/>
          <w:b/>
          <w:sz w:val="28"/>
          <w:szCs w:val="28"/>
        </w:rPr>
      </w:pPr>
      <w:r w:rsidRPr="00EC43F0">
        <w:rPr>
          <w:rFonts w:eastAsia="標楷體" w:hint="eastAsia"/>
          <w:b/>
          <w:sz w:val="28"/>
          <w:szCs w:val="28"/>
        </w:rPr>
        <w:t>四</w:t>
      </w:r>
      <w:r w:rsidR="00E3179A" w:rsidRPr="00EC43F0">
        <w:rPr>
          <w:rFonts w:eastAsia="標楷體"/>
          <w:b/>
          <w:sz w:val="28"/>
          <w:szCs w:val="28"/>
        </w:rPr>
        <w:t>、會場地圖</w:t>
      </w:r>
    </w:p>
    <w:p w:rsidR="00EA3561" w:rsidRPr="00EC43F0" w:rsidRDefault="009025B1" w:rsidP="00EC43F0">
      <w:pPr>
        <w:spacing w:line="500" w:lineRule="exact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（一）</w:t>
      </w:r>
      <w:r w:rsidR="00D8758D" w:rsidRPr="00EC43F0">
        <w:rPr>
          <w:rFonts w:eastAsia="標楷體"/>
          <w:sz w:val="28"/>
          <w:szCs w:val="28"/>
        </w:rPr>
        <w:t>會場位置：</w:t>
      </w:r>
      <w:r w:rsidR="00C915B5" w:rsidRPr="00EC43F0">
        <w:rPr>
          <w:rFonts w:eastAsia="標楷體"/>
          <w:sz w:val="28"/>
          <w:szCs w:val="28"/>
        </w:rPr>
        <w:t>臺中市文化創意園區【求是書院演講廳】</w:t>
      </w:r>
    </w:p>
    <w:p w:rsidR="00D8758D" w:rsidRPr="00EC43F0" w:rsidRDefault="00FB3400" w:rsidP="00EC43F0">
      <w:pPr>
        <w:spacing w:line="500" w:lineRule="exact"/>
        <w:ind w:leftChars="300" w:left="720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(</w:t>
      </w:r>
      <w:r w:rsidR="00EA3561" w:rsidRPr="00EC43F0">
        <w:rPr>
          <w:rFonts w:eastAsia="標楷體" w:hint="eastAsia"/>
          <w:sz w:val="28"/>
          <w:szCs w:val="28"/>
        </w:rPr>
        <w:t>臺</w:t>
      </w:r>
      <w:r w:rsidR="00C915B5" w:rsidRPr="00EC43F0">
        <w:rPr>
          <w:rFonts w:eastAsia="標楷體"/>
          <w:sz w:val="28"/>
          <w:szCs w:val="28"/>
        </w:rPr>
        <w:t>中市南區復興路三段</w:t>
      </w:r>
      <w:r w:rsidR="00C915B5" w:rsidRPr="00EC43F0">
        <w:rPr>
          <w:rFonts w:eastAsia="標楷體"/>
          <w:sz w:val="28"/>
          <w:szCs w:val="28"/>
        </w:rPr>
        <w:t>362</w:t>
      </w:r>
      <w:r w:rsidR="00C915B5" w:rsidRPr="00EC43F0">
        <w:rPr>
          <w:rFonts w:eastAsia="標楷體"/>
          <w:sz w:val="28"/>
          <w:szCs w:val="28"/>
        </w:rPr>
        <w:t>號</w:t>
      </w:r>
      <w:r w:rsidRPr="00EC43F0">
        <w:rPr>
          <w:rFonts w:eastAsia="標楷體"/>
          <w:sz w:val="28"/>
          <w:szCs w:val="28"/>
        </w:rPr>
        <w:t>)</w:t>
      </w:r>
    </w:p>
    <w:p w:rsidR="009025B1" w:rsidRPr="00EC43F0" w:rsidRDefault="009025B1" w:rsidP="00EC43F0">
      <w:pPr>
        <w:spacing w:line="500" w:lineRule="exact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（二）聯絡電話：</w:t>
      </w:r>
      <w:r w:rsidR="00C915B5" w:rsidRPr="00EC43F0">
        <w:rPr>
          <w:rFonts w:eastAsia="標楷體"/>
          <w:sz w:val="28"/>
          <w:szCs w:val="28"/>
        </w:rPr>
        <w:t>04-2229-3079</w:t>
      </w:r>
    </w:p>
    <w:p w:rsidR="00216A27" w:rsidRPr="00EC43F0" w:rsidRDefault="009025B1" w:rsidP="00EC43F0">
      <w:pPr>
        <w:spacing w:line="500" w:lineRule="exact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（三）地圖：</w:t>
      </w:r>
    </w:p>
    <w:p w:rsidR="00E84EAF" w:rsidRPr="00EC43F0" w:rsidRDefault="00C915B5" w:rsidP="00EC43F0">
      <w:pPr>
        <w:jc w:val="center"/>
        <w:rPr>
          <w:rFonts w:eastAsia="標楷體"/>
          <w:sz w:val="28"/>
          <w:szCs w:val="28"/>
        </w:rPr>
      </w:pPr>
      <w:r w:rsidRPr="00EC43F0">
        <w:rPr>
          <w:rFonts w:eastAsia="標楷體"/>
          <w:noProof/>
          <w:sz w:val="28"/>
          <w:szCs w:val="28"/>
        </w:rPr>
        <w:drawing>
          <wp:inline distT="0" distB="0" distL="0" distR="0">
            <wp:extent cx="2560459" cy="2836334"/>
            <wp:effectExtent l="19050" t="0" r="0" b="0"/>
            <wp:docPr id="2" name="圖片 2" descr="園區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園區地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376" cy="283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5B1" w:rsidRPr="00EC43F0" w:rsidRDefault="00AA3DF7" w:rsidP="00EC43F0">
      <w:pPr>
        <w:spacing w:line="500" w:lineRule="exact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（四</w:t>
      </w:r>
      <w:r w:rsidR="009025B1" w:rsidRPr="00EC43F0">
        <w:rPr>
          <w:rFonts w:eastAsia="標楷體"/>
          <w:sz w:val="28"/>
          <w:szCs w:val="28"/>
        </w:rPr>
        <w:t>）交通方式：</w:t>
      </w:r>
    </w:p>
    <w:p w:rsidR="00C915B5" w:rsidRPr="00EC43F0" w:rsidRDefault="00C915B5" w:rsidP="00EC43F0">
      <w:pPr>
        <w:spacing w:line="500" w:lineRule="exact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lastRenderedPageBreak/>
        <w:t>﹝高鐵台中站﹞</w:t>
      </w:r>
    </w:p>
    <w:p w:rsidR="00C915B5" w:rsidRPr="00EC43F0" w:rsidRDefault="00C915B5" w:rsidP="00EC43F0">
      <w:pPr>
        <w:spacing w:line="500" w:lineRule="exact"/>
        <w:ind w:left="480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*</w:t>
      </w:r>
      <w:r w:rsidRPr="00EC43F0">
        <w:rPr>
          <w:rFonts w:eastAsia="標楷體"/>
          <w:sz w:val="28"/>
          <w:szCs w:val="28"/>
        </w:rPr>
        <w:t>轉乘台鐵：新烏日站</w:t>
      </w:r>
      <w:r w:rsidRPr="00EC43F0">
        <w:rPr>
          <w:rFonts w:eastAsia="標楷體"/>
          <w:sz w:val="28"/>
          <w:szCs w:val="28"/>
        </w:rPr>
        <w:t>(</w:t>
      </w:r>
      <w:r w:rsidRPr="00EC43F0">
        <w:rPr>
          <w:rFonts w:eastAsia="標楷體"/>
          <w:sz w:val="28"/>
          <w:szCs w:val="28"/>
        </w:rPr>
        <w:t>北上</w:t>
      </w:r>
      <w:r w:rsidRPr="00EC43F0">
        <w:rPr>
          <w:rFonts w:eastAsia="標楷體"/>
          <w:sz w:val="28"/>
          <w:szCs w:val="28"/>
        </w:rPr>
        <w:t>)&gt;</w:t>
      </w:r>
      <w:r w:rsidRPr="00EC43F0">
        <w:rPr>
          <w:rFonts w:eastAsia="標楷體"/>
          <w:sz w:val="28"/>
          <w:szCs w:val="28"/>
        </w:rPr>
        <w:t>台中站，約</w:t>
      </w:r>
      <w:r w:rsidRPr="00EC43F0">
        <w:rPr>
          <w:rFonts w:eastAsia="標楷體"/>
          <w:sz w:val="28"/>
          <w:szCs w:val="28"/>
        </w:rPr>
        <w:t>15</w:t>
      </w:r>
      <w:r w:rsidRPr="00EC43F0">
        <w:rPr>
          <w:rFonts w:eastAsia="標楷體"/>
          <w:sz w:val="28"/>
          <w:szCs w:val="28"/>
        </w:rPr>
        <w:t>分鐘；由台中火車站</w:t>
      </w:r>
      <w:r w:rsidRPr="00EC43F0">
        <w:rPr>
          <w:rFonts w:eastAsia="標楷體"/>
          <w:sz w:val="28"/>
          <w:szCs w:val="28"/>
        </w:rPr>
        <w:t>(</w:t>
      </w:r>
      <w:r w:rsidRPr="00EC43F0">
        <w:rPr>
          <w:rFonts w:eastAsia="標楷體"/>
          <w:sz w:val="28"/>
          <w:szCs w:val="28"/>
        </w:rPr>
        <w:t>後站</w:t>
      </w:r>
      <w:r w:rsidRPr="00EC43F0">
        <w:rPr>
          <w:rFonts w:eastAsia="標楷體"/>
          <w:sz w:val="28"/>
          <w:szCs w:val="28"/>
        </w:rPr>
        <w:t>)</w:t>
      </w:r>
      <w:r w:rsidRPr="00EC43F0">
        <w:rPr>
          <w:rFonts w:eastAsia="標楷體"/>
          <w:sz w:val="28"/>
          <w:szCs w:val="28"/>
        </w:rPr>
        <w:t>步行約</w:t>
      </w:r>
      <w:r w:rsidRPr="00EC43F0">
        <w:rPr>
          <w:rFonts w:eastAsia="標楷體"/>
          <w:sz w:val="28"/>
          <w:szCs w:val="28"/>
        </w:rPr>
        <w:t>12</w:t>
      </w:r>
      <w:r w:rsidRPr="00EC43F0">
        <w:rPr>
          <w:rFonts w:eastAsia="標楷體"/>
          <w:sz w:val="28"/>
          <w:szCs w:val="28"/>
        </w:rPr>
        <w:t>分鐘抵達。</w:t>
      </w:r>
    </w:p>
    <w:p w:rsidR="00C915B5" w:rsidRPr="00EC43F0" w:rsidRDefault="00C915B5" w:rsidP="00EC43F0">
      <w:pPr>
        <w:spacing w:line="500" w:lineRule="exact"/>
        <w:ind w:firstLine="480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*</w:t>
      </w:r>
      <w:r w:rsidRPr="00EC43F0">
        <w:rPr>
          <w:rFonts w:eastAsia="標楷體"/>
          <w:sz w:val="28"/>
          <w:szCs w:val="28"/>
        </w:rPr>
        <w:t>轉搭計程車：車程約</w:t>
      </w:r>
      <w:r w:rsidRPr="00EC43F0">
        <w:rPr>
          <w:rFonts w:eastAsia="標楷體"/>
          <w:sz w:val="28"/>
          <w:szCs w:val="28"/>
        </w:rPr>
        <w:t>10-15</w:t>
      </w:r>
      <w:r w:rsidRPr="00EC43F0">
        <w:rPr>
          <w:rFonts w:eastAsia="標楷體"/>
          <w:sz w:val="28"/>
          <w:szCs w:val="28"/>
        </w:rPr>
        <w:t>分鐘。</w:t>
      </w:r>
    </w:p>
    <w:p w:rsidR="00C915B5" w:rsidRPr="00EC43F0" w:rsidRDefault="00C915B5" w:rsidP="00EC43F0">
      <w:pPr>
        <w:spacing w:line="500" w:lineRule="exact"/>
        <w:ind w:left="480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*</w:t>
      </w:r>
      <w:r w:rsidRPr="00EC43F0">
        <w:rPr>
          <w:rFonts w:eastAsia="標楷體"/>
          <w:sz w:val="28"/>
          <w:szCs w:val="28"/>
        </w:rPr>
        <w:t>轉乘公車：</w:t>
      </w:r>
      <w:r w:rsidRPr="00EC43F0">
        <w:rPr>
          <w:rFonts w:eastAsia="標楷體"/>
          <w:sz w:val="28"/>
          <w:szCs w:val="28"/>
        </w:rPr>
        <w:t xml:space="preserve"> 33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82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101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102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125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166</w:t>
      </w:r>
      <w:r w:rsidRPr="00EC43F0">
        <w:rPr>
          <w:rFonts w:eastAsia="標楷體"/>
          <w:sz w:val="28"/>
          <w:szCs w:val="28"/>
        </w:rPr>
        <w:t>路公車，高鐵台中站</w:t>
      </w:r>
      <w:r w:rsidRPr="00EC43F0">
        <w:rPr>
          <w:rFonts w:eastAsia="標楷體"/>
          <w:sz w:val="28"/>
          <w:szCs w:val="28"/>
        </w:rPr>
        <w:t>&gt;</w:t>
      </w:r>
      <w:r w:rsidRPr="00EC43F0">
        <w:rPr>
          <w:rFonts w:eastAsia="標楷體"/>
          <w:sz w:val="28"/>
          <w:szCs w:val="28"/>
        </w:rPr>
        <w:t>文化創意產業園區。</w:t>
      </w:r>
    </w:p>
    <w:p w:rsidR="00C915B5" w:rsidRPr="00EC43F0" w:rsidRDefault="00C915B5" w:rsidP="00EC43F0">
      <w:pPr>
        <w:spacing w:line="500" w:lineRule="exact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﹝台鐵台中站﹞</w:t>
      </w:r>
    </w:p>
    <w:p w:rsidR="00C915B5" w:rsidRPr="00EC43F0" w:rsidRDefault="00C915B5" w:rsidP="00EC43F0">
      <w:pPr>
        <w:spacing w:line="500" w:lineRule="exact"/>
        <w:ind w:left="480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由台中火車站</w:t>
      </w:r>
      <w:r w:rsidRPr="00EC43F0">
        <w:rPr>
          <w:rFonts w:eastAsia="標楷體"/>
          <w:sz w:val="28"/>
          <w:szCs w:val="28"/>
        </w:rPr>
        <w:t>(</w:t>
      </w:r>
      <w:r w:rsidRPr="00EC43F0">
        <w:rPr>
          <w:rFonts w:eastAsia="標楷體"/>
          <w:sz w:val="28"/>
          <w:szCs w:val="28"/>
        </w:rPr>
        <w:t>後站</w:t>
      </w:r>
      <w:r w:rsidRPr="00EC43F0">
        <w:rPr>
          <w:rFonts w:eastAsia="標楷體"/>
          <w:sz w:val="28"/>
          <w:szCs w:val="28"/>
        </w:rPr>
        <w:t>)</w:t>
      </w:r>
      <w:r w:rsidRPr="00EC43F0">
        <w:rPr>
          <w:rFonts w:eastAsia="標楷體"/>
          <w:sz w:val="28"/>
          <w:szCs w:val="28"/>
        </w:rPr>
        <w:t>，步行約</w:t>
      </w:r>
      <w:r w:rsidRPr="00EC43F0">
        <w:rPr>
          <w:rFonts w:eastAsia="標楷體"/>
          <w:sz w:val="28"/>
          <w:szCs w:val="28"/>
        </w:rPr>
        <w:t>12</w:t>
      </w:r>
      <w:r w:rsidRPr="00EC43F0">
        <w:rPr>
          <w:rFonts w:eastAsia="標楷體"/>
          <w:sz w:val="28"/>
          <w:szCs w:val="28"/>
        </w:rPr>
        <w:t>分鐘抵達台中文化創意產業園區。</w:t>
      </w:r>
    </w:p>
    <w:p w:rsidR="00C915B5" w:rsidRPr="00EC43F0" w:rsidRDefault="00C915B5" w:rsidP="00EC43F0">
      <w:pPr>
        <w:spacing w:line="500" w:lineRule="exact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﹝客運﹞</w:t>
      </w:r>
    </w:p>
    <w:p w:rsidR="00C915B5" w:rsidRPr="00EC43F0" w:rsidRDefault="00C915B5" w:rsidP="00EC43F0">
      <w:pPr>
        <w:spacing w:line="500" w:lineRule="exact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*</w:t>
      </w:r>
      <w:r w:rsidRPr="00EC43F0">
        <w:rPr>
          <w:rFonts w:eastAsia="標楷體"/>
          <w:sz w:val="28"/>
          <w:szCs w:val="28"/>
        </w:rPr>
        <w:t>「文化創意園區」站：</w:t>
      </w:r>
    </w:p>
    <w:p w:rsidR="00C915B5" w:rsidRPr="00EC43F0" w:rsidRDefault="00C915B5" w:rsidP="00EC43F0">
      <w:pPr>
        <w:spacing w:line="500" w:lineRule="exact"/>
        <w:ind w:left="480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路線</w:t>
      </w:r>
      <w:r w:rsidRPr="00EC43F0">
        <w:rPr>
          <w:rFonts w:eastAsia="標楷體"/>
          <w:sz w:val="28"/>
          <w:szCs w:val="28"/>
        </w:rPr>
        <w:t>33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60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82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89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101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102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105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125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166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281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281</w:t>
      </w:r>
      <w:r w:rsidRPr="00EC43F0">
        <w:rPr>
          <w:rFonts w:eastAsia="標楷體"/>
          <w:sz w:val="28"/>
          <w:szCs w:val="28"/>
        </w:rPr>
        <w:t>副路公車抵達園區。</w:t>
      </w:r>
    </w:p>
    <w:p w:rsidR="00C915B5" w:rsidRPr="00EC43F0" w:rsidRDefault="00C915B5" w:rsidP="00EC43F0">
      <w:pPr>
        <w:spacing w:line="500" w:lineRule="exact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*</w:t>
      </w:r>
      <w:r w:rsidRPr="00EC43F0">
        <w:rPr>
          <w:rFonts w:eastAsia="標楷體"/>
          <w:sz w:val="28"/>
          <w:szCs w:val="28"/>
        </w:rPr>
        <w:t>「臺中酒廠」站：</w:t>
      </w:r>
    </w:p>
    <w:p w:rsidR="00C915B5" w:rsidRPr="00EC43F0" w:rsidRDefault="00C915B5" w:rsidP="00EC43F0">
      <w:pPr>
        <w:spacing w:line="500" w:lineRule="exact"/>
        <w:ind w:left="480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路線</w:t>
      </w:r>
      <w:r w:rsidRPr="00EC43F0">
        <w:rPr>
          <w:rFonts w:eastAsia="標楷體"/>
          <w:sz w:val="28"/>
          <w:szCs w:val="28"/>
        </w:rPr>
        <w:t>33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60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82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89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101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102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105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125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166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281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281</w:t>
      </w:r>
      <w:r w:rsidRPr="00EC43F0">
        <w:rPr>
          <w:rFonts w:eastAsia="標楷體"/>
          <w:sz w:val="28"/>
          <w:szCs w:val="28"/>
        </w:rPr>
        <w:t>副路公車，步行約</w:t>
      </w:r>
      <w:r w:rsidRPr="00EC43F0">
        <w:rPr>
          <w:rFonts w:eastAsia="標楷體"/>
          <w:sz w:val="28"/>
          <w:szCs w:val="28"/>
        </w:rPr>
        <w:t>2</w:t>
      </w:r>
      <w:r w:rsidRPr="00EC43F0">
        <w:rPr>
          <w:rFonts w:eastAsia="標楷體"/>
          <w:sz w:val="28"/>
          <w:szCs w:val="28"/>
        </w:rPr>
        <w:t>分鐘抵達園區。</w:t>
      </w:r>
    </w:p>
    <w:p w:rsidR="00C915B5" w:rsidRPr="00EC43F0" w:rsidRDefault="00C915B5" w:rsidP="00EC43F0">
      <w:pPr>
        <w:spacing w:line="500" w:lineRule="exact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*</w:t>
      </w:r>
      <w:r w:rsidRPr="00EC43F0">
        <w:rPr>
          <w:rFonts w:eastAsia="標楷體"/>
          <w:sz w:val="28"/>
          <w:szCs w:val="28"/>
        </w:rPr>
        <w:t>「第三市場」站：</w:t>
      </w:r>
    </w:p>
    <w:p w:rsidR="00C915B5" w:rsidRPr="00EC43F0" w:rsidRDefault="00C915B5" w:rsidP="00EC43F0">
      <w:pPr>
        <w:spacing w:line="500" w:lineRule="exact"/>
        <w:ind w:left="480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路線</w:t>
      </w:r>
      <w:r w:rsidRPr="00EC43F0">
        <w:rPr>
          <w:rFonts w:eastAsia="標楷體"/>
          <w:sz w:val="28"/>
          <w:szCs w:val="28"/>
        </w:rPr>
        <w:t>7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12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18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20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31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35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58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65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73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100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100</w:t>
      </w:r>
      <w:r w:rsidRPr="00EC43F0">
        <w:rPr>
          <w:rFonts w:eastAsia="標楷體"/>
          <w:sz w:val="28"/>
          <w:szCs w:val="28"/>
        </w:rPr>
        <w:t>副、</w:t>
      </w:r>
      <w:r w:rsidRPr="00EC43F0">
        <w:rPr>
          <w:rFonts w:eastAsia="標楷體"/>
          <w:sz w:val="28"/>
          <w:szCs w:val="28"/>
        </w:rPr>
        <w:t>107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108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131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132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158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285</w:t>
      </w:r>
      <w:r w:rsidRPr="00EC43F0">
        <w:rPr>
          <w:rFonts w:eastAsia="標楷體"/>
          <w:sz w:val="28"/>
          <w:szCs w:val="28"/>
        </w:rPr>
        <w:t>路公車，步行約</w:t>
      </w:r>
      <w:r w:rsidRPr="00EC43F0">
        <w:rPr>
          <w:rFonts w:eastAsia="標楷體"/>
          <w:sz w:val="28"/>
          <w:szCs w:val="28"/>
        </w:rPr>
        <w:t>10</w:t>
      </w:r>
      <w:r w:rsidRPr="00EC43F0">
        <w:rPr>
          <w:rFonts w:eastAsia="標楷體"/>
          <w:sz w:val="28"/>
          <w:szCs w:val="28"/>
        </w:rPr>
        <w:t>分鐘抵達園區。</w:t>
      </w:r>
    </w:p>
    <w:p w:rsidR="00C915B5" w:rsidRPr="00EC43F0" w:rsidRDefault="00C915B5" w:rsidP="00EC43F0">
      <w:pPr>
        <w:spacing w:line="500" w:lineRule="exact"/>
        <w:ind w:left="480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*</w:t>
      </w:r>
      <w:r w:rsidRPr="00EC43F0">
        <w:rPr>
          <w:rFonts w:eastAsia="標楷體"/>
          <w:sz w:val="28"/>
          <w:szCs w:val="28"/>
        </w:rPr>
        <w:t>朝馬或中港轉運站於優化公車專用道「秋紅谷」站或「福安」站搭乘路線</w:t>
      </w:r>
      <w:r w:rsidRPr="00EC43F0">
        <w:rPr>
          <w:rFonts w:eastAsia="標楷體"/>
          <w:sz w:val="28"/>
          <w:szCs w:val="28"/>
        </w:rPr>
        <w:t>300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301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302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303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304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305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306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307</w:t>
      </w:r>
      <w:r w:rsidRPr="00EC43F0">
        <w:rPr>
          <w:rFonts w:eastAsia="標楷體"/>
          <w:sz w:val="28"/>
          <w:szCs w:val="28"/>
        </w:rPr>
        <w:t>、</w:t>
      </w:r>
      <w:r w:rsidRPr="00EC43F0">
        <w:rPr>
          <w:rFonts w:eastAsia="標楷體"/>
          <w:sz w:val="28"/>
          <w:szCs w:val="28"/>
        </w:rPr>
        <w:t>308</w:t>
      </w:r>
      <w:r w:rsidRPr="00EC43F0">
        <w:rPr>
          <w:rFonts w:eastAsia="標楷體"/>
          <w:sz w:val="28"/>
          <w:szCs w:val="28"/>
        </w:rPr>
        <w:t>路公車至「臺中火車站」</w:t>
      </w:r>
      <w:r w:rsidRPr="00EC43F0">
        <w:rPr>
          <w:rFonts w:eastAsia="標楷體"/>
          <w:sz w:val="28"/>
          <w:szCs w:val="28"/>
        </w:rPr>
        <w:t>(</w:t>
      </w:r>
      <w:r w:rsidRPr="00EC43F0">
        <w:rPr>
          <w:rFonts w:eastAsia="標楷體"/>
          <w:sz w:val="28"/>
          <w:szCs w:val="28"/>
        </w:rPr>
        <w:t>前站</w:t>
      </w:r>
      <w:r w:rsidRPr="00EC43F0">
        <w:rPr>
          <w:rFonts w:eastAsia="標楷體"/>
          <w:sz w:val="28"/>
          <w:szCs w:val="28"/>
        </w:rPr>
        <w:t>)</w:t>
      </w:r>
      <w:r w:rsidRPr="00EC43F0">
        <w:rPr>
          <w:rFonts w:eastAsia="標楷體"/>
          <w:sz w:val="28"/>
          <w:szCs w:val="28"/>
        </w:rPr>
        <w:t>，步行約</w:t>
      </w:r>
      <w:r w:rsidRPr="00EC43F0">
        <w:rPr>
          <w:rFonts w:eastAsia="標楷體"/>
          <w:sz w:val="28"/>
          <w:szCs w:val="28"/>
        </w:rPr>
        <w:t>15</w:t>
      </w:r>
      <w:r w:rsidRPr="00EC43F0">
        <w:rPr>
          <w:rFonts w:eastAsia="標楷體"/>
          <w:sz w:val="28"/>
          <w:szCs w:val="28"/>
        </w:rPr>
        <w:t>分鐘抵達園區。</w:t>
      </w:r>
    </w:p>
    <w:p w:rsidR="00C915B5" w:rsidRPr="00EC43F0" w:rsidRDefault="00C915B5" w:rsidP="00EC43F0">
      <w:pPr>
        <w:spacing w:line="500" w:lineRule="exact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﹝自行開車﹞</w:t>
      </w:r>
    </w:p>
    <w:p w:rsidR="00C915B5" w:rsidRPr="00EC43F0" w:rsidRDefault="00C915B5" w:rsidP="00EC43F0">
      <w:pPr>
        <w:spacing w:line="500" w:lineRule="exact"/>
        <w:ind w:left="480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國道</w:t>
      </w:r>
      <w:r w:rsidRPr="00EC43F0">
        <w:rPr>
          <w:rFonts w:eastAsia="標楷體"/>
          <w:sz w:val="28"/>
          <w:szCs w:val="28"/>
        </w:rPr>
        <w:t>1</w:t>
      </w:r>
      <w:r w:rsidRPr="00EC43F0">
        <w:rPr>
          <w:rFonts w:eastAsia="標楷體"/>
          <w:sz w:val="28"/>
          <w:szCs w:val="28"/>
        </w:rPr>
        <w:t>號台中交流道</w:t>
      </w:r>
      <w:r w:rsidRPr="00EC43F0">
        <w:rPr>
          <w:rFonts w:eastAsia="標楷體"/>
          <w:sz w:val="28"/>
          <w:szCs w:val="28"/>
        </w:rPr>
        <w:t>(</w:t>
      </w:r>
      <w:r w:rsidRPr="00EC43F0">
        <w:rPr>
          <w:rFonts w:eastAsia="標楷體"/>
          <w:sz w:val="28"/>
          <w:szCs w:val="28"/>
        </w:rPr>
        <w:t>里程</w:t>
      </w:r>
      <w:r w:rsidRPr="00EC43F0">
        <w:rPr>
          <w:rFonts w:eastAsia="標楷體"/>
          <w:sz w:val="28"/>
          <w:szCs w:val="28"/>
        </w:rPr>
        <w:t>178)&gt;</w:t>
      </w:r>
      <w:r w:rsidRPr="00EC43F0">
        <w:rPr>
          <w:rFonts w:eastAsia="標楷體"/>
          <w:sz w:val="28"/>
          <w:szCs w:val="28"/>
        </w:rPr>
        <w:t>往台中</w:t>
      </w:r>
      <w:r w:rsidRPr="00EC43F0">
        <w:rPr>
          <w:rFonts w:eastAsia="標楷體"/>
          <w:sz w:val="28"/>
          <w:szCs w:val="28"/>
        </w:rPr>
        <w:t>&gt;</w:t>
      </w:r>
      <w:r w:rsidRPr="00EC43F0">
        <w:rPr>
          <w:rFonts w:eastAsia="標楷體"/>
          <w:sz w:val="28"/>
          <w:szCs w:val="28"/>
        </w:rPr>
        <w:t>中港路，往市區方向</w:t>
      </w:r>
      <w:r w:rsidRPr="00EC43F0">
        <w:rPr>
          <w:rFonts w:eastAsia="標楷體"/>
          <w:sz w:val="28"/>
          <w:szCs w:val="28"/>
        </w:rPr>
        <w:t>(</w:t>
      </w:r>
      <w:r w:rsidRPr="00EC43F0">
        <w:rPr>
          <w:rFonts w:eastAsia="標楷體"/>
          <w:sz w:val="28"/>
          <w:szCs w:val="28"/>
        </w:rPr>
        <w:t>右轉</w:t>
      </w:r>
      <w:r w:rsidRPr="00EC43F0">
        <w:rPr>
          <w:rFonts w:eastAsia="標楷體"/>
          <w:sz w:val="28"/>
          <w:szCs w:val="28"/>
        </w:rPr>
        <w:t>)&gt;</w:t>
      </w:r>
      <w:r w:rsidRPr="00EC43F0">
        <w:rPr>
          <w:rFonts w:eastAsia="標楷體"/>
          <w:sz w:val="28"/>
          <w:szCs w:val="28"/>
        </w:rPr>
        <w:t>五權路</w:t>
      </w:r>
      <w:r w:rsidRPr="00EC43F0">
        <w:rPr>
          <w:rFonts w:eastAsia="標楷體"/>
          <w:sz w:val="28"/>
          <w:szCs w:val="28"/>
        </w:rPr>
        <w:t>(</w:t>
      </w:r>
      <w:r w:rsidRPr="00EC43F0">
        <w:rPr>
          <w:rFonts w:eastAsia="標楷體"/>
          <w:sz w:val="28"/>
          <w:szCs w:val="28"/>
        </w:rPr>
        <w:t>台</w:t>
      </w:r>
      <w:r w:rsidRPr="00EC43F0">
        <w:rPr>
          <w:rFonts w:eastAsia="標楷體"/>
          <w:sz w:val="28"/>
          <w:szCs w:val="28"/>
        </w:rPr>
        <w:t>1</w:t>
      </w:r>
      <w:r w:rsidRPr="00EC43F0">
        <w:rPr>
          <w:rFonts w:eastAsia="標楷體"/>
          <w:sz w:val="28"/>
          <w:szCs w:val="28"/>
        </w:rPr>
        <w:t>乙線</w:t>
      </w:r>
      <w:r w:rsidRPr="00EC43F0">
        <w:rPr>
          <w:rFonts w:eastAsia="標楷體"/>
          <w:sz w:val="28"/>
          <w:szCs w:val="28"/>
        </w:rPr>
        <w:t>)&gt;</w:t>
      </w:r>
      <w:r w:rsidRPr="00EC43F0">
        <w:rPr>
          <w:rFonts w:eastAsia="標楷體"/>
          <w:sz w:val="28"/>
          <w:szCs w:val="28"/>
        </w:rPr>
        <w:t>過地下道</w:t>
      </w:r>
      <w:r w:rsidRPr="00EC43F0">
        <w:rPr>
          <w:rFonts w:eastAsia="標楷體"/>
          <w:sz w:val="28"/>
          <w:szCs w:val="28"/>
        </w:rPr>
        <w:t xml:space="preserve"> (</w:t>
      </w:r>
      <w:r w:rsidRPr="00EC43F0">
        <w:rPr>
          <w:rFonts w:eastAsia="標楷體"/>
          <w:sz w:val="28"/>
          <w:szCs w:val="28"/>
        </w:rPr>
        <w:t>左轉</w:t>
      </w:r>
      <w:r w:rsidRPr="00EC43F0">
        <w:rPr>
          <w:rFonts w:eastAsia="標楷體"/>
          <w:sz w:val="28"/>
          <w:szCs w:val="28"/>
        </w:rPr>
        <w:t>)&gt;</w:t>
      </w:r>
      <w:r w:rsidRPr="00EC43F0">
        <w:rPr>
          <w:rFonts w:eastAsia="標楷體"/>
          <w:sz w:val="28"/>
          <w:szCs w:val="28"/>
        </w:rPr>
        <w:t>復興路三段到達</w:t>
      </w:r>
      <w:r w:rsidRPr="00EC43F0">
        <w:rPr>
          <w:rFonts w:eastAsia="標楷體"/>
          <w:sz w:val="28"/>
          <w:szCs w:val="28"/>
        </w:rPr>
        <w:t>&gt;</w:t>
      </w:r>
      <w:r w:rsidRPr="00EC43F0">
        <w:rPr>
          <w:rFonts w:eastAsia="標楷體"/>
          <w:sz w:val="28"/>
          <w:szCs w:val="28"/>
        </w:rPr>
        <w:t>台中文化創意產業園區位於右側。</w:t>
      </w:r>
    </w:p>
    <w:p w:rsidR="00C915B5" w:rsidRPr="00EC43F0" w:rsidRDefault="00C915B5" w:rsidP="00EC43F0">
      <w:pPr>
        <w:spacing w:line="500" w:lineRule="exact"/>
        <w:ind w:left="480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國道</w:t>
      </w:r>
      <w:r w:rsidRPr="00EC43F0">
        <w:rPr>
          <w:rFonts w:eastAsia="標楷體"/>
          <w:sz w:val="28"/>
          <w:szCs w:val="28"/>
        </w:rPr>
        <w:t>3</w:t>
      </w:r>
      <w:r w:rsidRPr="00EC43F0">
        <w:rPr>
          <w:rFonts w:eastAsia="標楷體"/>
          <w:sz w:val="28"/>
          <w:szCs w:val="28"/>
        </w:rPr>
        <w:t>號大里交流道</w:t>
      </w:r>
      <w:r w:rsidRPr="00EC43F0">
        <w:rPr>
          <w:rFonts w:eastAsia="標楷體"/>
          <w:sz w:val="28"/>
          <w:szCs w:val="28"/>
        </w:rPr>
        <w:t>(</w:t>
      </w:r>
      <w:r w:rsidRPr="00EC43F0">
        <w:rPr>
          <w:rFonts w:eastAsia="標楷體"/>
          <w:sz w:val="28"/>
          <w:szCs w:val="28"/>
        </w:rPr>
        <w:t>里程</w:t>
      </w:r>
      <w:r w:rsidRPr="00EC43F0">
        <w:rPr>
          <w:rFonts w:eastAsia="標楷體"/>
          <w:sz w:val="28"/>
          <w:szCs w:val="28"/>
        </w:rPr>
        <w:t>209.0)&gt;</w:t>
      </w:r>
      <w:r w:rsidRPr="00EC43F0">
        <w:rPr>
          <w:rFonts w:eastAsia="標楷體"/>
          <w:sz w:val="28"/>
          <w:szCs w:val="28"/>
        </w:rPr>
        <w:t>連接台</w:t>
      </w:r>
      <w:r w:rsidRPr="00EC43F0">
        <w:rPr>
          <w:rFonts w:eastAsia="標楷體"/>
          <w:sz w:val="28"/>
          <w:szCs w:val="28"/>
        </w:rPr>
        <w:t>63</w:t>
      </w:r>
      <w:r w:rsidRPr="00EC43F0">
        <w:rPr>
          <w:rFonts w:eastAsia="標楷體"/>
          <w:sz w:val="28"/>
          <w:szCs w:val="28"/>
        </w:rPr>
        <w:t>線</w:t>
      </w:r>
      <w:r w:rsidRPr="00EC43F0">
        <w:rPr>
          <w:rFonts w:eastAsia="標楷體"/>
          <w:sz w:val="28"/>
          <w:szCs w:val="28"/>
        </w:rPr>
        <w:t>(</w:t>
      </w:r>
      <w:r w:rsidRPr="00EC43F0">
        <w:rPr>
          <w:rFonts w:eastAsia="標楷體"/>
          <w:sz w:val="28"/>
          <w:szCs w:val="28"/>
        </w:rPr>
        <w:t>中投快速公路</w:t>
      </w:r>
      <w:r w:rsidRPr="00EC43F0">
        <w:rPr>
          <w:rFonts w:eastAsia="標楷體"/>
          <w:sz w:val="28"/>
          <w:szCs w:val="28"/>
        </w:rPr>
        <w:t>)</w:t>
      </w:r>
      <w:r w:rsidRPr="00EC43F0">
        <w:rPr>
          <w:rFonts w:eastAsia="標楷體"/>
          <w:sz w:val="28"/>
          <w:szCs w:val="28"/>
        </w:rPr>
        <w:t>直行</w:t>
      </w:r>
      <w:r w:rsidRPr="00EC43F0">
        <w:rPr>
          <w:rFonts w:eastAsia="標楷體"/>
          <w:sz w:val="28"/>
          <w:szCs w:val="28"/>
        </w:rPr>
        <w:t>&gt;</w:t>
      </w:r>
      <w:r w:rsidRPr="00EC43F0">
        <w:rPr>
          <w:rFonts w:eastAsia="標楷體"/>
          <w:sz w:val="28"/>
          <w:szCs w:val="28"/>
        </w:rPr>
        <w:t>五權南路</w:t>
      </w:r>
      <w:r w:rsidRPr="00EC43F0">
        <w:rPr>
          <w:rFonts w:eastAsia="標楷體"/>
          <w:sz w:val="28"/>
          <w:szCs w:val="28"/>
        </w:rPr>
        <w:t>(</w:t>
      </w:r>
      <w:r w:rsidRPr="00EC43F0">
        <w:rPr>
          <w:rFonts w:eastAsia="標楷體"/>
          <w:sz w:val="28"/>
          <w:szCs w:val="28"/>
        </w:rPr>
        <w:t>右轉</w:t>
      </w:r>
      <w:r w:rsidRPr="00EC43F0">
        <w:rPr>
          <w:rFonts w:eastAsia="標楷體"/>
          <w:sz w:val="28"/>
          <w:szCs w:val="28"/>
        </w:rPr>
        <w:t>)&gt;</w:t>
      </w:r>
      <w:r w:rsidRPr="00EC43F0">
        <w:rPr>
          <w:rFonts w:eastAsia="標楷體"/>
          <w:sz w:val="28"/>
          <w:szCs w:val="28"/>
        </w:rPr>
        <w:t>復興路三段到達</w:t>
      </w:r>
      <w:r w:rsidRPr="00EC43F0">
        <w:rPr>
          <w:rFonts w:eastAsia="標楷體"/>
          <w:sz w:val="28"/>
          <w:szCs w:val="28"/>
        </w:rPr>
        <w:t>&gt;</w:t>
      </w:r>
      <w:r w:rsidRPr="00EC43F0">
        <w:rPr>
          <w:rFonts w:eastAsia="標楷體"/>
          <w:sz w:val="28"/>
          <w:szCs w:val="28"/>
        </w:rPr>
        <w:t>台中文化創意產業園區位於右側。</w:t>
      </w:r>
    </w:p>
    <w:p w:rsidR="00C15DD2" w:rsidRPr="00EC43F0" w:rsidRDefault="00C915B5" w:rsidP="00EC43F0">
      <w:pPr>
        <w:spacing w:line="500" w:lineRule="exact"/>
        <w:rPr>
          <w:rFonts w:eastAsia="標楷體"/>
          <w:sz w:val="28"/>
          <w:szCs w:val="28"/>
        </w:rPr>
      </w:pPr>
      <w:r w:rsidRPr="00EC43F0">
        <w:rPr>
          <w:rFonts w:eastAsia="標楷體" w:hint="eastAsia"/>
          <w:sz w:val="28"/>
          <w:szCs w:val="28"/>
        </w:rPr>
        <w:lastRenderedPageBreak/>
        <w:t>◎</w:t>
      </w:r>
      <w:r w:rsidRPr="00EC43F0">
        <w:rPr>
          <w:rFonts w:eastAsia="標楷體"/>
          <w:sz w:val="28"/>
          <w:szCs w:val="28"/>
        </w:rPr>
        <w:t>停車資訊：園區周邊皆設有路邊停車場。</w:t>
      </w:r>
    </w:p>
    <w:p w:rsidR="00A64B7B" w:rsidRDefault="00A64B7B" w:rsidP="00EC43F0">
      <w:pPr>
        <w:spacing w:line="500" w:lineRule="exact"/>
        <w:rPr>
          <w:rFonts w:eastAsia="標楷體"/>
          <w:b/>
          <w:sz w:val="28"/>
          <w:szCs w:val="28"/>
        </w:rPr>
      </w:pPr>
    </w:p>
    <w:p w:rsidR="00D8758D" w:rsidRPr="00EC43F0" w:rsidRDefault="00190EFD" w:rsidP="00EC43F0">
      <w:pPr>
        <w:spacing w:line="500" w:lineRule="exact"/>
        <w:rPr>
          <w:rFonts w:eastAsia="標楷體"/>
          <w:b/>
          <w:sz w:val="28"/>
          <w:szCs w:val="28"/>
        </w:rPr>
      </w:pPr>
      <w:r w:rsidRPr="00EC43F0">
        <w:rPr>
          <w:rFonts w:eastAsia="標楷體" w:hint="eastAsia"/>
          <w:b/>
          <w:sz w:val="28"/>
          <w:szCs w:val="28"/>
        </w:rPr>
        <w:t>五、</w:t>
      </w:r>
      <w:r w:rsidR="00E3179A" w:rsidRPr="00EC43F0">
        <w:rPr>
          <w:rFonts w:eastAsia="標楷體"/>
          <w:b/>
          <w:sz w:val="28"/>
          <w:szCs w:val="28"/>
        </w:rPr>
        <w:t>報名</w:t>
      </w:r>
      <w:r w:rsidR="00C15DD2" w:rsidRPr="00EC43F0">
        <w:rPr>
          <w:rFonts w:eastAsia="標楷體"/>
          <w:b/>
          <w:sz w:val="28"/>
          <w:szCs w:val="28"/>
        </w:rPr>
        <w:t>及注意事項</w:t>
      </w:r>
    </w:p>
    <w:p w:rsidR="00C15DD2" w:rsidRPr="00EC43F0" w:rsidRDefault="00340D56" w:rsidP="00EC43F0">
      <w:pPr>
        <w:spacing w:line="500" w:lineRule="exact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（一）</w:t>
      </w:r>
      <w:r w:rsidR="00C15DD2" w:rsidRPr="00EC43F0">
        <w:rPr>
          <w:rFonts w:eastAsia="標楷體"/>
          <w:sz w:val="28"/>
          <w:szCs w:val="28"/>
        </w:rPr>
        <w:t>報名方式：</w:t>
      </w:r>
    </w:p>
    <w:p w:rsidR="00A64B7B" w:rsidRDefault="00A64B7B" w:rsidP="00EC43F0">
      <w:pPr>
        <w:pStyle w:val="aa"/>
        <w:numPr>
          <w:ilvl w:val="0"/>
          <w:numId w:val="20"/>
        </w:numPr>
        <w:spacing w:line="500" w:lineRule="exact"/>
        <w:ind w:leftChars="400" w:left="144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本活動報名方式包含；</w:t>
      </w:r>
    </w:p>
    <w:p w:rsidR="00A64B7B" w:rsidRPr="00EC43F0" w:rsidRDefault="00A64B7B" w:rsidP="00A64B7B">
      <w:pPr>
        <w:pStyle w:val="aa"/>
        <w:numPr>
          <w:ilvl w:val="3"/>
          <w:numId w:val="20"/>
        </w:numPr>
        <w:spacing w:line="500" w:lineRule="exact"/>
        <w:ind w:leftChars="0" w:left="2410" w:hanging="970"/>
        <w:rPr>
          <w:rFonts w:eastAsia="標楷體"/>
          <w:sz w:val="28"/>
          <w:szCs w:val="28"/>
        </w:rPr>
      </w:pPr>
      <w:r w:rsidRPr="00EC43F0">
        <w:rPr>
          <w:rFonts w:eastAsia="標楷體" w:hint="eastAsia"/>
          <w:sz w:val="28"/>
          <w:szCs w:val="28"/>
        </w:rPr>
        <w:t>線上報名：</w:t>
      </w:r>
      <w:r w:rsidRPr="00EC43F0">
        <w:rPr>
          <w:rFonts w:eastAsia="標楷體"/>
          <w:sz w:val="28"/>
          <w:szCs w:val="28"/>
        </w:rPr>
        <w:t>https://goo.gl/forms/s1zyZ2J9HuLwrPw83</w:t>
      </w:r>
    </w:p>
    <w:p w:rsidR="00A64B7B" w:rsidRDefault="00A64B7B" w:rsidP="00A64B7B">
      <w:pPr>
        <w:pStyle w:val="aa"/>
        <w:numPr>
          <w:ilvl w:val="3"/>
          <w:numId w:val="20"/>
        </w:numPr>
        <w:spacing w:line="500" w:lineRule="exact"/>
        <w:ind w:leftChars="0" w:left="2410" w:hanging="970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電子郵件</w:t>
      </w:r>
      <w:r>
        <w:rPr>
          <w:rFonts w:eastAsia="標楷體"/>
          <w:sz w:val="28"/>
          <w:szCs w:val="28"/>
        </w:rPr>
        <w:t>報名：</w:t>
      </w:r>
      <w:r w:rsidR="00C15DD2" w:rsidRPr="00EC43F0">
        <w:rPr>
          <w:rFonts w:eastAsia="標楷體"/>
          <w:sz w:val="28"/>
          <w:szCs w:val="28"/>
        </w:rPr>
        <w:t>請填妥</w:t>
      </w:r>
      <w:r>
        <w:rPr>
          <w:rFonts w:eastAsia="標楷體"/>
          <w:sz w:val="28"/>
          <w:szCs w:val="28"/>
        </w:rPr>
        <w:t>本簡章附件報名表</w:t>
      </w:r>
      <w:r w:rsidR="00C15DD2" w:rsidRPr="00EC43F0">
        <w:rPr>
          <w:rFonts w:eastAsia="標楷體"/>
          <w:sz w:val="28"/>
          <w:szCs w:val="28"/>
        </w:rPr>
        <w:t>，以「電子郵件」並「夾帶報名表檔案」寄至下列信箱：</w:t>
      </w:r>
      <w:r w:rsidR="00C15DD2" w:rsidRPr="00EC43F0">
        <w:rPr>
          <w:rFonts w:eastAsia="標楷體"/>
          <w:sz w:val="28"/>
          <w:szCs w:val="28"/>
        </w:rPr>
        <w:t>wuxiang42242@gmail.com</w:t>
      </w:r>
      <w:r w:rsidR="00C15DD2" w:rsidRPr="00EC43F0">
        <w:rPr>
          <w:rFonts w:eastAsia="標楷體"/>
          <w:sz w:val="28"/>
          <w:szCs w:val="28"/>
        </w:rPr>
        <w:t>（信件標題請註明</w:t>
      </w:r>
      <w:r w:rsidR="00BA75B2">
        <w:rPr>
          <w:rFonts w:eastAsia="標楷體"/>
          <w:sz w:val="28"/>
          <w:szCs w:val="28"/>
        </w:rPr>
        <w:t>：</w:t>
      </w:r>
      <w:r w:rsidR="00C15DD2" w:rsidRPr="00EC43F0">
        <w:rPr>
          <w:rFonts w:eastAsia="標楷體"/>
          <w:sz w:val="28"/>
          <w:szCs w:val="28"/>
        </w:rPr>
        <w:t>報名</w:t>
      </w:r>
      <w:r w:rsidR="00C15DD2" w:rsidRPr="00EC43F0">
        <w:rPr>
          <w:rFonts w:eastAsia="標楷體"/>
          <w:sz w:val="28"/>
          <w:szCs w:val="28"/>
        </w:rPr>
        <w:t>10</w:t>
      </w:r>
      <w:r w:rsidR="00C15DD2" w:rsidRPr="00EC43F0">
        <w:rPr>
          <w:rFonts w:eastAsia="標楷體" w:hint="eastAsia"/>
          <w:sz w:val="28"/>
          <w:szCs w:val="28"/>
        </w:rPr>
        <w:t>6</w:t>
      </w:r>
      <w:r w:rsidR="00C15DD2" w:rsidRPr="00EC43F0">
        <w:rPr>
          <w:rFonts w:eastAsia="標楷體"/>
          <w:sz w:val="28"/>
          <w:szCs w:val="28"/>
        </w:rPr>
        <w:t>年「</w:t>
      </w:r>
      <w:r w:rsidR="00C15DD2" w:rsidRPr="00EC43F0">
        <w:rPr>
          <w:rFonts w:eastAsia="標楷體" w:hint="eastAsia"/>
          <w:sz w:val="28"/>
          <w:szCs w:val="28"/>
        </w:rPr>
        <w:t>臺中市社區營造論壇</w:t>
      </w:r>
      <w:r>
        <w:rPr>
          <w:rFonts w:eastAsia="標楷體"/>
          <w:sz w:val="28"/>
          <w:szCs w:val="28"/>
        </w:rPr>
        <w:t>」）。</w:t>
      </w:r>
    </w:p>
    <w:p w:rsidR="00A64B7B" w:rsidRDefault="00A64B7B" w:rsidP="00A64B7B">
      <w:pPr>
        <w:pStyle w:val="aa"/>
        <w:numPr>
          <w:ilvl w:val="3"/>
          <w:numId w:val="20"/>
        </w:numPr>
        <w:spacing w:line="500" w:lineRule="exact"/>
        <w:ind w:leftChars="0" w:left="2410" w:hanging="97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傳真報名：附件</w:t>
      </w:r>
      <w:r w:rsidR="00C15DD2" w:rsidRPr="00EC43F0">
        <w:rPr>
          <w:rFonts w:eastAsia="標楷體"/>
          <w:sz w:val="28"/>
          <w:szCs w:val="28"/>
        </w:rPr>
        <w:t>報名表填妥後</w:t>
      </w:r>
      <w:r>
        <w:rPr>
          <w:rFonts w:eastAsia="標楷體"/>
          <w:sz w:val="28"/>
          <w:szCs w:val="28"/>
        </w:rPr>
        <w:t>，請</w:t>
      </w:r>
      <w:r w:rsidR="00C15DD2" w:rsidRPr="00EC43F0">
        <w:rPr>
          <w:rFonts w:eastAsia="標楷體"/>
          <w:sz w:val="28"/>
          <w:szCs w:val="28"/>
        </w:rPr>
        <w:t>傳真至</w:t>
      </w:r>
      <w:r w:rsidR="00C15DD2" w:rsidRPr="00EC43F0">
        <w:rPr>
          <w:rFonts w:eastAsia="標楷體"/>
          <w:sz w:val="28"/>
          <w:szCs w:val="28"/>
        </w:rPr>
        <w:t>04-2582-6785</w:t>
      </w:r>
      <w:r w:rsidR="00BA75B2">
        <w:rPr>
          <w:rFonts w:eastAsia="標楷體"/>
          <w:sz w:val="28"/>
          <w:szCs w:val="28"/>
        </w:rPr>
        <w:t>，</w:t>
      </w:r>
      <w:r w:rsidR="00C15DD2" w:rsidRPr="00EC43F0">
        <w:rPr>
          <w:rFonts w:eastAsia="標楷體"/>
          <w:sz w:val="28"/>
          <w:szCs w:val="28"/>
        </w:rPr>
        <w:t>並電洽執行單位</w:t>
      </w:r>
      <w:r w:rsidR="00BA75B2">
        <w:rPr>
          <w:rFonts w:eastAsia="標楷體"/>
          <w:sz w:val="28"/>
          <w:szCs w:val="28"/>
        </w:rPr>
        <w:t>（</w:t>
      </w:r>
      <w:r w:rsidR="00C15DD2" w:rsidRPr="00EC43F0">
        <w:rPr>
          <w:rFonts w:eastAsia="標楷體"/>
          <w:sz w:val="28"/>
          <w:szCs w:val="28"/>
        </w:rPr>
        <w:t>04-2582-6569</w:t>
      </w:r>
      <w:r w:rsidR="00BA75B2">
        <w:rPr>
          <w:rFonts w:eastAsia="標楷體"/>
          <w:sz w:val="28"/>
          <w:szCs w:val="28"/>
        </w:rPr>
        <w:t>）</w:t>
      </w:r>
      <w:r w:rsidR="00A340E2" w:rsidRPr="00EC43F0">
        <w:rPr>
          <w:rFonts w:eastAsia="標楷體"/>
          <w:sz w:val="28"/>
          <w:szCs w:val="28"/>
        </w:rPr>
        <w:t>確認報名表是否收到</w:t>
      </w:r>
      <w:r>
        <w:rPr>
          <w:rFonts w:eastAsia="標楷體"/>
          <w:sz w:val="28"/>
          <w:szCs w:val="28"/>
        </w:rPr>
        <w:t>。</w:t>
      </w:r>
    </w:p>
    <w:p w:rsidR="00C15DD2" w:rsidRPr="00EC43F0" w:rsidRDefault="00C15DD2" w:rsidP="00EC43F0">
      <w:pPr>
        <w:pStyle w:val="aa"/>
        <w:numPr>
          <w:ilvl w:val="0"/>
          <w:numId w:val="20"/>
        </w:numPr>
        <w:spacing w:line="500" w:lineRule="exact"/>
        <w:ind w:leftChars="400" w:left="1440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報名時間自即日起至</w:t>
      </w:r>
      <w:r w:rsidRPr="00EC43F0">
        <w:rPr>
          <w:rFonts w:eastAsia="標楷體"/>
          <w:sz w:val="28"/>
          <w:szCs w:val="28"/>
        </w:rPr>
        <w:t>10</w:t>
      </w:r>
      <w:r w:rsidRPr="00EC43F0">
        <w:rPr>
          <w:rFonts w:eastAsia="標楷體" w:hint="eastAsia"/>
          <w:sz w:val="28"/>
          <w:szCs w:val="28"/>
        </w:rPr>
        <w:t>6</w:t>
      </w:r>
      <w:r w:rsidRPr="00EC43F0">
        <w:rPr>
          <w:rFonts w:eastAsia="標楷體"/>
          <w:sz w:val="28"/>
          <w:szCs w:val="28"/>
        </w:rPr>
        <w:t>年</w:t>
      </w:r>
      <w:r w:rsidRPr="00EC43F0">
        <w:rPr>
          <w:rFonts w:eastAsia="標楷體"/>
          <w:sz w:val="28"/>
          <w:szCs w:val="28"/>
        </w:rPr>
        <w:t>1</w:t>
      </w:r>
      <w:r w:rsidRPr="00EC43F0">
        <w:rPr>
          <w:rFonts w:eastAsia="標楷體" w:hint="eastAsia"/>
          <w:sz w:val="28"/>
          <w:szCs w:val="28"/>
        </w:rPr>
        <w:t>1</w:t>
      </w:r>
      <w:r w:rsidRPr="00EC43F0">
        <w:rPr>
          <w:rFonts w:eastAsia="標楷體"/>
          <w:sz w:val="28"/>
          <w:szCs w:val="28"/>
        </w:rPr>
        <w:t>月</w:t>
      </w:r>
      <w:r w:rsidRPr="00EC43F0">
        <w:rPr>
          <w:rFonts w:eastAsia="標楷體" w:hint="eastAsia"/>
          <w:sz w:val="28"/>
          <w:szCs w:val="28"/>
        </w:rPr>
        <w:t>10</w:t>
      </w:r>
      <w:r w:rsidRPr="00EC43F0">
        <w:rPr>
          <w:rFonts w:eastAsia="標楷體"/>
          <w:sz w:val="28"/>
          <w:szCs w:val="28"/>
        </w:rPr>
        <w:t>日（</w:t>
      </w:r>
      <w:r w:rsidRPr="00EC43F0">
        <w:rPr>
          <w:rFonts w:eastAsia="標楷體" w:hint="eastAsia"/>
          <w:sz w:val="28"/>
          <w:szCs w:val="28"/>
        </w:rPr>
        <w:t>五</w:t>
      </w:r>
      <w:r w:rsidRPr="00EC43F0">
        <w:rPr>
          <w:rFonts w:eastAsia="標楷體"/>
          <w:sz w:val="28"/>
          <w:szCs w:val="28"/>
        </w:rPr>
        <w:t>）</w:t>
      </w:r>
      <w:r w:rsidRPr="00EC43F0">
        <w:rPr>
          <w:rFonts w:eastAsia="標楷體"/>
          <w:sz w:val="28"/>
          <w:szCs w:val="28"/>
        </w:rPr>
        <w:t>12</w:t>
      </w:r>
      <w:r w:rsidRPr="00EC43F0">
        <w:rPr>
          <w:rFonts w:eastAsia="標楷體"/>
          <w:sz w:val="28"/>
          <w:szCs w:val="28"/>
        </w:rPr>
        <w:t>：</w:t>
      </w:r>
      <w:r w:rsidRPr="00EC43F0">
        <w:rPr>
          <w:rFonts w:eastAsia="標楷體"/>
          <w:sz w:val="28"/>
          <w:szCs w:val="28"/>
        </w:rPr>
        <w:t>00</w:t>
      </w:r>
      <w:r w:rsidR="00340D56" w:rsidRPr="00EC43F0">
        <w:rPr>
          <w:rFonts w:eastAsia="標楷體"/>
          <w:sz w:val="28"/>
          <w:szCs w:val="28"/>
        </w:rPr>
        <w:t>止</w:t>
      </w:r>
      <w:r w:rsidRPr="00EC43F0">
        <w:rPr>
          <w:rFonts w:eastAsia="標楷體"/>
          <w:sz w:val="28"/>
          <w:szCs w:val="28"/>
        </w:rPr>
        <w:t>。</w:t>
      </w:r>
    </w:p>
    <w:p w:rsidR="00340D56" w:rsidRPr="00EC43F0" w:rsidRDefault="00340D56" w:rsidP="00EC43F0">
      <w:pPr>
        <w:pStyle w:val="aa"/>
        <w:numPr>
          <w:ilvl w:val="0"/>
          <w:numId w:val="20"/>
        </w:numPr>
        <w:spacing w:line="500" w:lineRule="exact"/>
        <w:ind w:leftChars="400" w:left="1440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若欲申請登錄「公務人員學習時數」，請務必於報名表</w:t>
      </w:r>
      <w:r w:rsidR="009A4D02" w:rsidRPr="00EC43F0">
        <w:rPr>
          <w:rFonts w:eastAsia="標楷體"/>
          <w:sz w:val="28"/>
          <w:szCs w:val="28"/>
        </w:rPr>
        <w:t>中註明，並填寫身份證字號</w:t>
      </w:r>
      <w:r w:rsidR="000D4352">
        <w:rPr>
          <w:rFonts w:eastAsia="標楷體"/>
          <w:sz w:val="28"/>
          <w:szCs w:val="28"/>
        </w:rPr>
        <w:t>。</w:t>
      </w:r>
      <w:r w:rsidR="009A4D02" w:rsidRPr="00EC43F0">
        <w:rPr>
          <w:rFonts w:eastAsia="標楷體"/>
          <w:sz w:val="28"/>
          <w:szCs w:val="28"/>
        </w:rPr>
        <w:t>凡全程參加的</w:t>
      </w:r>
      <w:r w:rsidRPr="00EC43F0">
        <w:rPr>
          <w:rFonts w:eastAsia="標楷體"/>
          <w:sz w:val="28"/>
          <w:szCs w:val="28"/>
        </w:rPr>
        <w:t>公教人員，可核發研習時數</w:t>
      </w:r>
      <w:r w:rsidRPr="00EC43F0">
        <w:rPr>
          <w:rFonts w:eastAsia="標楷體" w:hint="eastAsia"/>
          <w:sz w:val="28"/>
          <w:szCs w:val="28"/>
        </w:rPr>
        <w:t>3</w:t>
      </w:r>
      <w:r w:rsidRPr="00EC43F0">
        <w:rPr>
          <w:rFonts w:eastAsia="標楷體" w:hint="eastAsia"/>
          <w:sz w:val="28"/>
          <w:szCs w:val="28"/>
        </w:rPr>
        <w:t>小時</w:t>
      </w:r>
      <w:r w:rsidR="00BA75B2">
        <w:rPr>
          <w:rFonts w:eastAsia="標楷體"/>
          <w:sz w:val="28"/>
          <w:szCs w:val="28"/>
        </w:rPr>
        <w:t>；</w:t>
      </w:r>
      <w:r w:rsidRPr="00EC43F0">
        <w:rPr>
          <w:rFonts w:eastAsia="標楷體"/>
          <w:sz w:val="28"/>
          <w:szCs w:val="28"/>
        </w:rPr>
        <w:t>「遲到或中途離席者」不予核發時數。</w:t>
      </w:r>
    </w:p>
    <w:p w:rsidR="00E3179A" w:rsidRPr="00EC43F0" w:rsidRDefault="00C915B5" w:rsidP="00EC43F0">
      <w:pPr>
        <w:pStyle w:val="aa"/>
        <w:numPr>
          <w:ilvl w:val="0"/>
          <w:numId w:val="20"/>
        </w:numPr>
        <w:spacing w:line="500" w:lineRule="exact"/>
        <w:ind w:leftChars="400" w:left="1440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礙於場地限制</w:t>
      </w:r>
      <w:r w:rsidRPr="00EC43F0">
        <w:rPr>
          <w:rFonts w:eastAsia="標楷體" w:hint="eastAsia"/>
          <w:sz w:val="28"/>
          <w:szCs w:val="28"/>
        </w:rPr>
        <w:t>，將</w:t>
      </w:r>
      <w:r w:rsidRPr="00EC43F0">
        <w:rPr>
          <w:rFonts w:eastAsia="標楷體"/>
          <w:sz w:val="28"/>
          <w:szCs w:val="28"/>
        </w:rPr>
        <w:t>依據報名順序，以候補方式補滿人數</w:t>
      </w:r>
      <w:r w:rsidRPr="00EC43F0">
        <w:rPr>
          <w:rFonts w:eastAsia="標楷體" w:hint="eastAsia"/>
          <w:sz w:val="28"/>
          <w:szCs w:val="28"/>
        </w:rPr>
        <w:t>，</w:t>
      </w:r>
      <w:r w:rsidR="00E3179A" w:rsidRPr="00EC43F0">
        <w:rPr>
          <w:rFonts w:eastAsia="標楷體"/>
          <w:sz w:val="28"/>
          <w:szCs w:val="28"/>
        </w:rPr>
        <w:t>序位遞補以報名先後順序補滿為止。</w:t>
      </w:r>
    </w:p>
    <w:p w:rsidR="00E3179A" w:rsidRPr="00EC43F0" w:rsidRDefault="00E3179A" w:rsidP="00EC43F0">
      <w:pPr>
        <w:pStyle w:val="aa"/>
        <w:numPr>
          <w:ilvl w:val="0"/>
          <w:numId w:val="20"/>
        </w:numPr>
        <w:spacing w:line="500" w:lineRule="exact"/>
        <w:ind w:leftChars="400" w:left="1440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報名者請務必撥冗參與活動，以免影響他人權益。</w:t>
      </w:r>
      <w:r w:rsidR="00C15DD2" w:rsidRPr="00EC43F0">
        <w:rPr>
          <w:rFonts w:eastAsia="標楷體"/>
          <w:sz w:val="28"/>
          <w:szCs w:val="28"/>
        </w:rPr>
        <w:t>若因其他事務臨時無法參與，請事先致電</w:t>
      </w:r>
      <w:r w:rsidRPr="00EC43F0">
        <w:rPr>
          <w:rFonts w:eastAsia="標楷體"/>
          <w:sz w:val="28"/>
          <w:szCs w:val="28"/>
        </w:rPr>
        <w:t>通知</w:t>
      </w:r>
      <w:r w:rsidR="00BA75B2">
        <w:rPr>
          <w:rFonts w:eastAsia="標楷體"/>
          <w:sz w:val="28"/>
          <w:szCs w:val="28"/>
        </w:rPr>
        <w:t>執行</w:t>
      </w:r>
      <w:r w:rsidRPr="00EC43F0">
        <w:rPr>
          <w:rFonts w:eastAsia="標楷體"/>
          <w:sz w:val="28"/>
          <w:szCs w:val="28"/>
        </w:rPr>
        <w:t>單位</w:t>
      </w:r>
      <w:r w:rsidR="009A4D02" w:rsidRPr="00EC43F0">
        <w:rPr>
          <w:rFonts w:eastAsia="標楷體"/>
          <w:sz w:val="28"/>
          <w:szCs w:val="28"/>
        </w:rPr>
        <w:t>進行取消</w:t>
      </w:r>
      <w:r w:rsidRPr="00EC43F0">
        <w:rPr>
          <w:rFonts w:eastAsia="標楷體"/>
          <w:sz w:val="28"/>
          <w:szCs w:val="28"/>
        </w:rPr>
        <w:t>。</w:t>
      </w:r>
    </w:p>
    <w:p w:rsidR="00E3179A" w:rsidRPr="00EC43F0" w:rsidRDefault="00340D56" w:rsidP="00EC43F0">
      <w:pPr>
        <w:spacing w:line="500" w:lineRule="exact"/>
        <w:ind w:left="826" w:hangingChars="295" w:hanging="826"/>
        <w:rPr>
          <w:rFonts w:eastAsia="標楷體"/>
          <w:sz w:val="28"/>
          <w:szCs w:val="28"/>
          <w:highlight w:val="yellow"/>
        </w:rPr>
      </w:pPr>
      <w:r w:rsidRPr="00EC43F0">
        <w:rPr>
          <w:rFonts w:eastAsia="標楷體"/>
          <w:sz w:val="28"/>
          <w:szCs w:val="28"/>
        </w:rPr>
        <w:t>（二）</w:t>
      </w:r>
      <w:r w:rsidR="00E3179A" w:rsidRPr="00EC43F0">
        <w:rPr>
          <w:rFonts w:eastAsia="標楷體"/>
          <w:sz w:val="28"/>
          <w:szCs w:val="28"/>
        </w:rPr>
        <w:t>本</w:t>
      </w:r>
      <w:r w:rsidR="000D4352">
        <w:rPr>
          <w:rFonts w:eastAsia="標楷體"/>
          <w:sz w:val="28"/>
          <w:szCs w:val="28"/>
        </w:rPr>
        <w:t>論壇屬本</w:t>
      </w:r>
      <w:r w:rsidR="00E3179A" w:rsidRPr="00EC43F0">
        <w:rPr>
          <w:rFonts w:eastAsia="標楷體"/>
          <w:sz w:val="28"/>
          <w:szCs w:val="28"/>
        </w:rPr>
        <w:t>年度</w:t>
      </w:r>
      <w:r w:rsidR="000D4352">
        <w:rPr>
          <w:rFonts w:eastAsia="標楷體"/>
          <w:sz w:val="28"/>
          <w:szCs w:val="28"/>
        </w:rPr>
        <w:t>臺中市區公所「行政社造化」系列活動之一</w:t>
      </w:r>
      <w:r w:rsidR="00BA75B2">
        <w:rPr>
          <w:rFonts w:eastAsia="標楷體"/>
          <w:sz w:val="28"/>
          <w:szCs w:val="28"/>
        </w:rPr>
        <w:t>。</w:t>
      </w:r>
      <w:r w:rsidR="00E3179A" w:rsidRPr="00EC43F0">
        <w:rPr>
          <w:rFonts w:eastAsia="標楷體"/>
          <w:sz w:val="28"/>
          <w:szCs w:val="28"/>
        </w:rPr>
        <w:t>請</w:t>
      </w:r>
      <w:r w:rsidR="00BA75B2">
        <w:rPr>
          <w:rFonts w:eastAsia="標楷體"/>
          <w:sz w:val="28"/>
          <w:szCs w:val="28"/>
        </w:rPr>
        <w:t>與會公所同仁</w:t>
      </w:r>
      <w:r w:rsidR="00E3179A" w:rsidRPr="00EC43F0">
        <w:rPr>
          <w:rFonts w:eastAsia="標楷體"/>
          <w:sz w:val="28"/>
          <w:szCs w:val="28"/>
        </w:rPr>
        <w:t>攜帶「行政社造化」課程認證手冊，以便於現場進行時數認證工作。</w:t>
      </w:r>
    </w:p>
    <w:p w:rsidR="008A5291" w:rsidRPr="00EC43F0" w:rsidRDefault="00340D56" w:rsidP="00EC43F0">
      <w:pPr>
        <w:spacing w:line="500" w:lineRule="exact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（三）</w:t>
      </w:r>
      <w:r w:rsidR="000D4352">
        <w:rPr>
          <w:rFonts w:eastAsia="標楷體"/>
          <w:sz w:val="28"/>
          <w:szCs w:val="28"/>
        </w:rPr>
        <w:t>為響應低碳環保，請自行攜帶環保杯具</w:t>
      </w:r>
      <w:r w:rsidR="00E3179A" w:rsidRPr="00EC43F0">
        <w:rPr>
          <w:rFonts w:eastAsia="標楷體"/>
          <w:sz w:val="28"/>
          <w:szCs w:val="28"/>
        </w:rPr>
        <w:t>。</w:t>
      </w:r>
    </w:p>
    <w:p w:rsidR="00C15DD2" w:rsidRPr="00EC43F0" w:rsidRDefault="00340D56" w:rsidP="00EC43F0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（四）</w:t>
      </w:r>
      <w:r w:rsidR="00C15DD2" w:rsidRPr="00EC43F0">
        <w:rPr>
          <w:rFonts w:eastAsia="標楷體"/>
          <w:sz w:val="28"/>
          <w:szCs w:val="28"/>
        </w:rPr>
        <w:t>若有任何問題，請洽本活動</w:t>
      </w:r>
      <w:r w:rsidR="0090567E" w:rsidRPr="00EC43F0">
        <w:rPr>
          <w:rFonts w:eastAsia="標楷體"/>
          <w:sz w:val="28"/>
          <w:szCs w:val="28"/>
        </w:rPr>
        <w:t>執行單位</w:t>
      </w:r>
      <w:r w:rsidR="00C15DD2" w:rsidRPr="00EC43F0">
        <w:rPr>
          <w:rFonts w:eastAsia="標楷體"/>
          <w:sz w:val="28"/>
          <w:szCs w:val="28"/>
        </w:rPr>
        <w:t>04-2582-6569</w:t>
      </w:r>
      <w:r w:rsidR="00C15DD2" w:rsidRPr="00EC43F0">
        <w:rPr>
          <w:rFonts w:eastAsia="標楷體"/>
          <w:sz w:val="28"/>
          <w:szCs w:val="28"/>
        </w:rPr>
        <w:t>、</w:t>
      </w:r>
      <w:r w:rsidR="00C15DD2" w:rsidRPr="00EC43F0">
        <w:rPr>
          <w:rFonts w:eastAsia="標楷體"/>
          <w:sz w:val="28"/>
          <w:szCs w:val="28"/>
        </w:rPr>
        <w:t>0921-396-285</w:t>
      </w:r>
      <w:r w:rsidR="00C15DD2" w:rsidRPr="00EC43F0">
        <w:rPr>
          <w:rFonts w:eastAsia="標楷體"/>
          <w:sz w:val="28"/>
          <w:szCs w:val="28"/>
        </w:rPr>
        <w:t>（黃敏婷小姐）。</w:t>
      </w:r>
    </w:p>
    <w:p w:rsidR="00190EFD" w:rsidRPr="00EC43F0" w:rsidRDefault="00190EFD" w:rsidP="00EC43F0">
      <w:pPr>
        <w:widowControl/>
        <w:spacing w:line="500" w:lineRule="exact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br w:type="page"/>
      </w:r>
    </w:p>
    <w:p w:rsidR="00190EFD" w:rsidRPr="00EC43F0" w:rsidRDefault="00190EFD" w:rsidP="00EC43F0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EC43F0">
        <w:rPr>
          <w:rFonts w:ascii="新細明體" w:hAnsi="新細明體" w:cs="新細明體" w:hint="eastAsia"/>
          <w:b/>
          <w:sz w:val="28"/>
          <w:szCs w:val="28"/>
        </w:rPr>
        <w:lastRenderedPageBreak/>
        <w:t>※</w:t>
      </w:r>
      <w:r w:rsidRPr="00EC43F0">
        <w:rPr>
          <w:rFonts w:eastAsia="標楷體" w:hint="eastAsia"/>
          <w:b/>
          <w:sz w:val="28"/>
          <w:szCs w:val="28"/>
        </w:rPr>
        <w:t>106</w:t>
      </w:r>
      <w:r w:rsidRPr="00EC43F0">
        <w:rPr>
          <w:rFonts w:eastAsia="標楷體" w:hint="eastAsia"/>
          <w:b/>
          <w:sz w:val="28"/>
          <w:szCs w:val="28"/>
        </w:rPr>
        <w:t>年度臺中市社區營造論壇</w:t>
      </w:r>
      <w:r w:rsidRPr="00EC43F0">
        <w:rPr>
          <w:rFonts w:eastAsia="標楷體"/>
          <w:b/>
          <w:sz w:val="28"/>
          <w:szCs w:val="28"/>
        </w:rPr>
        <w:t>報名表</w:t>
      </w:r>
      <w:r w:rsidRPr="00EC43F0">
        <w:rPr>
          <w:rFonts w:ascii="新細明體" w:hAnsi="新細明體" w:cs="新細明體" w:hint="eastAsia"/>
          <w:b/>
          <w:sz w:val="28"/>
          <w:szCs w:val="28"/>
        </w:rPr>
        <w:t>※</w:t>
      </w:r>
    </w:p>
    <w:p w:rsidR="00190EFD" w:rsidRPr="00EC43F0" w:rsidRDefault="00190EFD" w:rsidP="00EC43F0">
      <w:pPr>
        <w:spacing w:line="500" w:lineRule="exact"/>
        <w:jc w:val="right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報名時間：</w:t>
      </w:r>
      <w:r w:rsidR="00EC43F0">
        <w:rPr>
          <w:rFonts w:eastAsia="標楷體" w:hint="eastAsia"/>
          <w:sz w:val="28"/>
          <w:szCs w:val="28"/>
        </w:rPr>
        <w:t>106</w:t>
      </w:r>
      <w:r w:rsidRPr="00EC43F0">
        <w:rPr>
          <w:rFonts w:eastAsia="標楷體"/>
          <w:sz w:val="28"/>
          <w:szCs w:val="28"/>
        </w:rPr>
        <w:t>年</w:t>
      </w:r>
      <w:r w:rsidR="00EC43F0">
        <w:rPr>
          <w:rFonts w:eastAsia="標楷體" w:hint="eastAsia"/>
          <w:sz w:val="28"/>
          <w:szCs w:val="28"/>
        </w:rPr>
        <w:t xml:space="preserve">  </w:t>
      </w:r>
      <w:r w:rsidRPr="00EC43F0">
        <w:rPr>
          <w:rFonts w:eastAsia="標楷體"/>
          <w:sz w:val="28"/>
          <w:szCs w:val="28"/>
        </w:rPr>
        <w:t>月</w:t>
      </w:r>
      <w:r w:rsidR="00EC43F0">
        <w:rPr>
          <w:rFonts w:eastAsia="標楷體" w:hint="eastAsia"/>
          <w:sz w:val="28"/>
          <w:szCs w:val="28"/>
        </w:rPr>
        <w:t xml:space="preserve">  </w:t>
      </w:r>
      <w:r w:rsidRPr="00EC43F0">
        <w:rPr>
          <w:rFonts w:eastAsia="標楷體"/>
          <w:sz w:val="28"/>
          <w:szCs w:val="28"/>
        </w:rPr>
        <w:t>日</w:t>
      </w:r>
      <w:r w:rsidR="00EC43F0">
        <w:rPr>
          <w:rFonts w:eastAsia="標楷體" w:hint="eastAsia"/>
          <w:sz w:val="28"/>
          <w:szCs w:val="28"/>
        </w:rPr>
        <w:t xml:space="preserve">  </w:t>
      </w:r>
      <w:r w:rsidRPr="00EC43F0">
        <w:rPr>
          <w:rFonts w:eastAsia="標楷體"/>
          <w:sz w:val="28"/>
          <w:szCs w:val="28"/>
        </w:rPr>
        <w:t>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0"/>
        <w:gridCol w:w="2720"/>
        <w:gridCol w:w="1395"/>
        <w:gridCol w:w="1538"/>
        <w:gridCol w:w="785"/>
        <w:gridCol w:w="1574"/>
      </w:tblGrid>
      <w:tr w:rsidR="00190EFD" w:rsidRPr="00EC43F0" w:rsidTr="00EC43F0">
        <w:trPr>
          <w:trHeight w:val="340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第一位</w:t>
            </w:r>
            <w:r w:rsidRPr="00EC43F0">
              <w:rPr>
                <w:rFonts w:eastAsia="標楷體"/>
                <w:sz w:val="28"/>
                <w:szCs w:val="28"/>
              </w:rPr>
              <w:t>-</w:t>
            </w:r>
            <w:r w:rsidRPr="00EC43F0">
              <w:rPr>
                <w:rFonts w:eastAsia="標楷體"/>
                <w:sz w:val="28"/>
                <w:szCs w:val="28"/>
              </w:rPr>
              <w:t>報名資料</w:t>
            </w:r>
          </w:p>
        </w:tc>
      </w:tr>
      <w:tr w:rsidR="00190EFD" w:rsidRPr="00EC43F0" w:rsidTr="00EC43F0">
        <w:trPr>
          <w:trHeight w:val="986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服務單位</w:t>
            </w:r>
            <w:r w:rsidRPr="00EC43F0">
              <w:rPr>
                <w:rFonts w:eastAsia="標楷體"/>
                <w:sz w:val="28"/>
                <w:szCs w:val="28"/>
              </w:rPr>
              <w:t>/</w:t>
            </w:r>
            <w:r w:rsidRPr="00EC43F0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955" w:type="pct"/>
            <w:gridSpan w:val="3"/>
            <w:shd w:val="clear" w:color="auto" w:fill="auto"/>
            <w:vAlign w:val="center"/>
          </w:tcPr>
          <w:p w:rsidR="00190EFD" w:rsidRPr="00EC43F0" w:rsidRDefault="00A340E2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單位</w:t>
            </w:r>
            <w:r w:rsidR="00190EFD" w:rsidRPr="00EC43F0">
              <w:rPr>
                <w:rFonts w:eastAsia="標楷體"/>
                <w:sz w:val="28"/>
                <w:szCs w:val="28"/>
              </w:rPr>
              <w:t>：</w:t>
            </w:r>
          </w:p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課室：</w:t>
            </w:r>
          </w:p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職稱：</w:t>
            </w:r>
          </w:p>
        </w:tc>
      </w:tr>
      <w:tr w:rsidR="00190EFD" w:rsidRPr="00EC43F0" w:rsidTr="00EC43F0">
        <w:trPr>
          <w:trHeight w:val="319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1365" w:type="pct"/>
            <w:shd w:val="clear" w:color="auto" w:fill="auto"/>
          </w:tcPr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出生</w:t>
            </w:r>
          </w:p>
          <w:p w:rsidR="00190EFD" w:rsidRPr="00EC43F0" w:rsidRDefault="00190EFD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□</w:t>
            </w:r>
            <w:r w:rsidRPr="00EC43F0">
              <w:rPr>
                <w:rFonts w:eastAsia="標楷體"/>
                <w:sz w:val="28"/>
                <w:szCs w:val="28"/>
              </w:rPr>
              <w:t>男</w:t>
            </w:r>
            <w:r w:rsidRPr="00EC43F0">
              <w:rPr>
                <w:rFonts w:eastAsia="標楷體"/>
                <w:sz w:val="28"/>
                <w:szCs w:val="28"/>
              </w:rPr>
              <w:t xml:space="preserve">  □</w:t>
            </w:r>
            <w:r w:rsidRPr="00EC43F0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190EFD" w:rsidRPr="00EC43F0" w:rsidTr="00EC43F0">
        <w:trPr>
          <w:trHeight w:val="567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190EFD" w:rsidRPr="00EC43F0" w:rsidRDefault="00BA75B2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公務人員學習時數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□</w:t>
            </w:r>
            <w:r w:rsidRPr="00EC43F0">
              <w:rPr>
                <w:rFonts w:eastAsia="標楷體"/>
                <w:sz w:val="28"/>
                <w:szCs w:val="28"/>
              </w:rPr>
              <w:t xml:space="preserve">需要　</w:t>
            </w:r>
            <w:r w:rsidRPr="00EC43F0">
              <w:rPr>
                <w:rFonts w:eastAsia="標楷體"/>
                <w:sz w:val="28"/>
                <w:szCs w:val="28"/>
              </w:rPr>
              <w:t>□</w:t>
            </w:r>
            <w:r w:rsidRPr="00EC43F0">
              <w:rPr>
                <w:rFonts w:eastAsia="標楷體"/>
                <w:sz w:val="28"/>
                <w:szCs w:val="28"/>
              </w:rPr>
              <w:t>不需要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餐盒</w:t>
            </w:r>
          </w:p>
        </w:tc>
        <w:tc>
          <w:tcPr>
            <w:tcW w:w="1955" w:type="pct"/>
            <w:gridSpan w:val="3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□</w:t>
            </w:r>
            <w:r w:rsidRPr="00EC43F0">
              <w:rPr>
                <w:rFonts w:eastAsia="標楷體"/>
                <w:sz w:val="28"/>
                <w:szCs w:val="28"/>
              </w:rPr>
              <w:t>葷食</w:t>
            </w:r>
            <w:r w:rsidRPr="00EC43F0">
              <w:rPr>
                <w:rFonts w:eastAsia="標楷體"/>
                <w:sz w:val="28"/>
                <w:szCs w:val="28"/>
              </w:rPr>
              <w:t xml:space="preserve">  □</w:t>
            </w:r>
            <w:r w:rsidRPr="00EC43F0">
              <w:rPr>
                <w:rFonts w:eastAsia="標楷體"/>
                <w:sz w:val="28"/>
                <w:szCs w:val="28"/>
              </w:rPr>
              <w:t>素食</w:t>
            </w:r>
          </w:p>
        </w:tc>
      </w:tr>
      <w:tr w:rsidR="00190EFD" w:rsidRPr="00EC43F0" w:rsidTr="00EC43F0">
        <w:trPr>
          <w:trHeight w:val="567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4021" w:type="pct"/>
            <w:gridSpan w:val="5"/>
            <w:shd w:val="clear" w:color="auto" w:fill="auto"/>
          </w:tcPr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90EFD" w:rsidRPr="00EC43F0" w:rsidTr="00EC43F0">
        <w:trPr>
          <w:trHeight w:val="567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4021" w:type="pct"/>
            <w:gridSpan w:val="5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日：（　）</w:t>
            </w:r>
            <w:r w:rsidRPr="00EC43F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C43F0">
              <w:rPr>
                <w:rFonts w:eastAsia="標楷體"/>
                <w:sz w:val="28"/>
                <w:szCs w:val="28"/>
              </w:rPr>
              <w:t xml:space="preserve">　　　　　　手機：</w:t>
            </w:r>
          </w:p>
        </w:tc>
      </w:tr>
      <w:tr w:rsidR="00190EFD" w:rsidRPr="00EC43F0" w:rsidTr="00EC43F0">
        <w:trPr>
          <w:trHeight w:val="567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4021" w:type="pct"/>
            <w:gridSpan w:val="5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□□□-□□</w:t>
            </w:r>
          </w:p>
        </w:tc>
      </w:tr>
      <w:tr w:rsidR="00190EFD" w:rsidRPr="00EC43F0" w:rsidTr="00EC43F0">
        <w:trPr>
          <w:trHeight w:val="340"/>
          <w:jc w:val="center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190EFD" w:rsidRPr="00EC43F0" w:rsidRDefault="00190EFD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第二位</w:t>
            </w:r>
            <w:r w:rsidRPr="00EC43F0">
              <w:rPr>
                <w:rFonts w:eastAsia="標楷體"/>
                <w:sz w:val="28"/>
                <w:szCs w:val="28"/>
              </w:rPr>
              <w:t>-</w:t>
            </w:r>
            <w:r w:rsidRPr="00EC43F0">
              <w:rPr>
                <w:rFonts w:eastAsia="標楷體"/>
                <w:sz w:val="28"/>
                <w:szCs w:val="28"/>
              </w:rPr>
              <w:t>報名資料</w:t>
            </w:r>
          </w:p>
        </w:tc>
      </w:tr>
      <w:tr w:rsidR="00190EFD" w:rsidRPr="00EC43F0" w:rsidTr="00EC43F0">
        <w:trPr>
          <w:trHeight w:val="994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服務單位</w:t>
            </w:r>
            <w:r w:rsidRPr="00EC43F0">
              <w:rPr>
                <w:rFonts w:eastAsia="標楷體"/>
                <w:sz w:val="28"/>
                <w:szCs w:val="28"/>
              </w:rPr>
              <w:t>/</w:t>
            </w:r>
            <w:r w:rsidRPr="00EC43F0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955" w:type="pct"/>
            <w:gridSpan w:val="3"/>
            <w:shd w:val="clear" w:color="auto" w:fill="auto"/>
            <w:vAlign w:val="center"/>
          </w:tcPr>
          <w:p w:rsidR="00190EFD" w:rsidRPr="00EC43F0" w:rsidRDefault="00A340E2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 w:hint="eastAsia"/>
                <w:sz w:val="28"/>
                <w:szCs w:val="28"/>
              </w:rPr>
              <w:t>單位</w:t>
            </w:r>
            <w:r w:rsidR="00190EFD" w:rsidRPr="00EC43F0">
              <w:rPr>
                <w:rFonts w:eastAsia="標楷體"/>
                <w:sz w:val="28"/>
                <w:szCs w:val="28"/>
              </w:rPr>
              <w:t>：</w:t>
            </w:r>
          </w:p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課室：</w:t>
            </w:r>
          </w:p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職稱：</w:t>
            </w:r>
          </w:p>
        </w:tc>
      </w:tr>
      <w:tr w:rsidR="00190EFD" w:rsidRPr="00EC43F0" w:rsidTr="00EC43F0">
        <w:trPr>
          <w:trHeight w:val="340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身分證字號</w:t>
            </w:r>
          </w:p>
        </w:tc>
        <w:tc>
          <w:tcPr>
            <w:tcW w:w="1365" w:type="pct"/>
            <w:shd w:val="clear" w:color="auto" w:fill="auto"/>
          </w:tcPr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出生</w:t>
            </w:r>
          </w:p>
          <w:p w:rsidR="00190EFD" w:rsidRPr="00EC43F0" w:rsidRDefault="00190EFD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772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789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□</w:t>
            </w:r>
            <w:r w:rsidRPr="00EC43F0">
              <w:rPr>
                <w:rFonts w:eastAsia="標楷體"/>
                <w:sz w:val="28"/>
                <w:szCs w:val="28"/>
              </w:rPr>
              <w:t>男</w:t>
            </w:r>
            <w:r w:rsidRPr="00EC43F0">
              <w:rPr>
                <w:rFonts w:eastAsia="標楷體"/>
                <w:sz w:val="28"/>
                <w:szCs w:val="28"/>
              </w:rPr>
              <w:t xml:space="preserve">  □</w:t>
            </w:r>
            <w:r w:rsidRPr="00EC43F0">
              <w:rPr>
                <w:rFonts w:eastAsia="標楷體"/>
                <w:sz w:val="28"/>
                <w:szCs w:val="28"/>
              </w:rPr>
              <w:t>女</w:t>
            </w:r>
          </w:p>
        </w:tc>
      </w:tr>
      <w:tr w:rsidR="00190EFD" w:rsidRPr="00EC43F0" w:rsidTr="00EC43F0">
        <w:trPr>
          <w:trHeight w:val="567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190EFD" w:rsidRPr="00EC43F0" w:rsidRDefault="00BA75B2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公務人員學習時數</w:t>
            </w:r>
          </w:p>
        </w:tc>
        <w:tc>
          <w:tcPr>
            <w:tcW w:w="1365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□</w:t>
            </w:r>
            <w:r w:rsidRPr="00EC43F0">
              <w:rPr>
                <w:rFonts w:eastAsia="標楷體"/>
                <w:sz w:val="28"/>
                <w:szCs w:val="28"/>
              </w:rPr>
              <w:t xml:space="preserve">需要　</w:t>
            </w:r>
            <w:r w:rsidRPr="00EC43F0">
              <w:rPr>
                <w:rFonts w:eastAsia="標楷體"/>
                <w:sz w:val="28"/>
                <w:szCs w:val="28"/>
              </w:rPr>
              <w:t>□</w:t>
            </w:r>
            <w:r w:rsidRPr="00EC43F0">
              <w:rPr>
                <w:rFonts w:eastAsia="標楷體"/>
                <w:sz w:val="28"/>
                <w:szCs w:val="28"/>
              </w:rPr>
              <w:t>不需要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餐盒</w:t>
            </w:r>
          </w:p>
        </w:tc>
        <w:tc>
          <w:tcPr>
            <w:tcW w:w="1955" w:type="pct"/>
            <w:gridSpan w:val="3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□</w:t>
            </w:r>
            <w:r w:rsidRPr="00EC43F0">
              <w:rPr>
                <w:rFonts w:eastAsia="標楷體"/>
                <w:sz w:val="28"/>
                <w:szCs w:val="28"/>
              </w:rPr>
              <w:t>葷食</w:t>
            </w:r>
            <w:r w:rsidRPr="00EC43F0">
              <w:rPr>
                <w:rFonts w:eastAsia="標楷體"/>
                <w:sz w:val="28"/>
                <w:szCs w:val="28"/>
              </w:rPr>
              <w:t xml:space="preserve">  □</w:t>
            </w:r>
            <w:r w:rsidRPr="00EC43F0">
              <w:rPr>
                <w:rFonts w:eastAsia="標楷體"/>
                <w:sz w:val="28"/>
                <w:szCs w:val="28"/>
              </w:rPr>
              <w:t>素食</w:t>
            </w:r>
          </w:p>
        </w:tc>
      </w:tr>
      <w:tr w:rsidR="00190EFD" w:rsidRPr="00EC43F0" w:rsidTr="00EC43F0">
        <w:trPr>
          <w:trHeight w:val="567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4021" w:type="pct"/>
            <w:gridSpan w:val="5"/>
            <w:shd w:val="clear" w:color="auto" w:fill="auto"/>
          </w:tcPr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190EFD" w:rsidRPr="00EC43F0" w:rsidTr="00EC43F0">
        <w:trPr>
          <w:trHeight w:val="567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4021" w:type="pct"/>
            <w:gridSpan w:val="5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日：（　）</w:t>
            </w:r>
            <w:r w:rsidRPr="00EC43F0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C43F0">
              <w:rPr>
                <w:rFonts w:eastAsia="標楷體"/>
                <w:sz w:val="28"/>
                <w:szCs w:val="28"/>
              </w:rPr>
              <w:t xml:space="preserve">　　　　　　手機：</w:t>
            </w:r>
          </w:p>
        </w:tc>
      </w:tr>
      <w:tr w:rsidR="00190EFD" w:rsidRPr="00EC43F0" w:rsidTr="00EC43F0">
        <w:trPr>
          <w:trHeight w:val="567"/>
          <w:jc w:val="center"/>
        </w:trPr>
        <w:tc>
          <w:tcPr>
            <w:tcW w:w="979" w:type="pct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通訊地址</w:t>
            </w:r>
          </w:p>
        </w:tc>
        <w:tc>
          <w:tcPr>
            <w:tcW w:w="4021" w:type="pct"/>
            <w:gridSpan w:val="5"/>
            <w:shd w:val="clear" w:color="auto" w:fill="auto"/>
            <w:vAlign w:val="center"/>
          </w:tcPr>
          <w:p w:rsidR="00190EFD" w:rsidRPr="00EC43F0" w:rsidRDefault="00190EFD" w:rsidP="00EC43F0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EC43F0">
              <w:rPr>
                <w:rFonts w:eastAsia="標楷體"/>
                <w:sz w:val="28"/>
                <w:szCs w:val="28"/>
              </w:rPr>
              <w:t>□□□-□□</w:t>
            </w:r>
          </w:p>
        </w:tc>
      </w:tr>
    </w:tbl>
    <w:p w:rsidR="00190EFD" w:rsidRPr="00EC43F0" w:rsidRDefault="00190EFD" w:rsidP="00EC43F0">
      <w:pPr>
        <w:spacing w:line="500" w:lineRule="exact"/>
        <w:rPr>
          <w:rFonts w:eastAsia="標楷體"/>
          <w:sz w:val="28"/>
          <w:szCs w:val="28"/>
        </w:rPr>
      </w:pPr>
      <w:r w:rsidRPr="00EC43F0">
        <w:rPr>
          <w:rFonts w:eastAsia="標楷體"/>
          <w:sz w:val="28"/>
          <w:szCs w:val="28"/>
        </w:rPr>
        <w:t>＊基本資料請詳細填寫，俾利各項聯繫工作，若有任何疑義，敬請聯繫執行單位，感謝您的配合。</w:t>
      </w:r>
    </w:p>
    <w:sectPr w:rsidR="00190EFD" w:rsidRPr="00EC43F0" w:rsidSect="00EC43F0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3D2" w:rsidRDefault="006203D2" w:rsidP="00543743">
      <w:r>
        <w:separator/>
      </w:r>
    </w:p>
  </w:endnote>
  <w:endnote w:type="continuationSeparator" w:id="0">
    <w:p w:rsidR="006203D2" w:rsidRDefault="006203D2" w:rsidP="0054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FD" w:rsidRDefault="00ED2026" w:rsidP="00340D56">
    <w:pPr>
      <w:pStyle w:val="a5"/>
      <w:jc w:val="right"/>
    </w:pPr>
    <w:r>
      <w:fldChar w:fldCharType="begin"/>
    </w:r>
    <w:r w:rsidR="00190EFD">
      <w:instrText xml:space="preserve"> PAGE   \* MERGEFORMAT </w:instrText>
    </w:r>
    <w:r>
      <w:fldChar w:fldCharType="separate"/>
    </w:r>
    <w:r w:rsidR="00AB1402" w:rsidRPr="00AB1402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3D2" w:rsidRDefault="006203D2" w:rsidP="00543743">
      <w:r>
        <w:separator/>
      </w:r>
    </w:p>
  </w:footnote>
  <w:footnote w:type="continuationSeparator" w:id="0">
    <w:p w:rsidR="006203D2" w:rsidRDefault="006203D2" w:rsidP="00543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EFD" w:rsidRPr="00831C33" w:rsidRDefault="00190EFD" w:rsidP="00831C33">
    <w:pPr>
      <w:pStyle w:val="a3"/>
      <w:jc w:val="right"/>
      <w:rPr>
        <w:rFonts w:ascii="微軟正黑體" w:eastAsia="微軟正黑體" w:hAnsi="微軟正黑體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2A44"/>
    <w:multiLevelType w:val="hybridMultilevel"/>
    <w:tmpl w:val="DF6CD0DC"/>
    <w:lvl w:ilvl="0" w:tplc="C2C22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7123EB"/>
    <w:multiLevelType w:val="hybridMultilevel"/>
    <w:tmpl w:val="5DFAC8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39311F0"/>
    <w:multiLevelType w:val="hybridMultilevel"/>
    <w:tmpl w:val="96B4DAF4"/>
    <w:lvl w:ilvl="0" w:tplc="0B24AC6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A94F77"/>
    <w:multiLevelType w:val="hybridMultilevel"/>
    <w:tmpl w:val="AEAA3B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8B56F5C"/>
    <w:multiLevelType w:val="hybridMultilevel"/>
    <w:tmpl w:val="CF707D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28D06C99"/>
    <w:multiLevelType w:val="hybridMultilevel"/>
    <w:tmpl w:val="DE54F5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7D1691"/>
    <w:multiLevelType w:val="hybridMultilevel"/>
    <w:tmpl w:val="D1C29F5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3AC131B0"/>
    <w:multiLevelType w:val="hybridMultilevel"/>
    <w:tmpl w:val="7416E37A"/>
    <w:lvl w:ilvl="0" w:tplc="81D44622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cs="Times New Roman"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8">
    <w:nsid w:val="42230A78"/>
    <w:multiLevelType w:val="hybridMultilevel"/>
    <w:tmpl w:val="8886FE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2FC10AC"/>
    <w:multiLevelType w:val="hybridMultilevel"/>
    <w:tmpl w:val="D1AAE6A0"/>
    <w:lvl w:ilvl="0" w:tplc="C52CE632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184EBC">
      <w:start w:val="1"/>
      <w:numFmt w:val="decimal"/>
      <w:lvlText w:val="%2、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2" w:tplc="21E4860E">
      <w:start w:val="1"/>
      <w:numFmt w:val="taiwaneseCountingThousand"/>
      <w:lvlText w:val="（%3）"/>
      <w:lvlJc w:val="left"/>
      <w:pPr>
        <w:tabs>
          <w:tab w:val="num" w:pos="1185"/>
        </w:tabs>
        <w:ind w:left="1185" w:hanging="1185"/>
      </w:pPr>
      <w:rPr>
        <w:rFonts w:cs="Times New Roman"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0">
    <w:nsid w:val="479C6A82"/>
    <w:multiLevelType w:val="hybridMultilevel"/>
    <w:tmpl w:val="88C8BF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E210117"/>
    <w:multiLevelType w:val="hybridMultilevel"/>
    <w:tmpl w:val="4BB25B00"/>
    <w:lvl w:ilvl="0" w:tplc="F498FBB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10C700C"/>
    <w:multiLevelType w:val="hybridMultilevel"/>
    <w:tmpl w:val="8022242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51560832"/>
    <w:multiLevelType w:val="hybridMultilevel"/>
    <w:tmpl w:val="45C4DCAC"/>
    <w:lvl w:ilvl="0" w:tplc="AAB2FCDE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18E0A4C"/>
    <w:multiLevelType w:val="hybridMultilevel"/>
    <w:tmpl w:val="91B0B8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84B713F"/>
    <w:multiLevelType w:val="hybridMultilevel"/>
    <w:tmpl w:val="AF82924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90601A4"/>
    <w:multiLevelType w:val="hybridMultilevel"/>
    <w:tmpl w:val="27B6F4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C19056F"/>
    <w:multiLevelType w:val="hybridMultilevel"/>
    <w:tmpl w:val="0FC2E3EC"/>
    <w:lvl w:ilvl="0" w:tplc="0409000F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1803719"/>
    <w:multiLevelType w:val="hybridMultilevel"/>
    <w:tmpl w:val="2BA2374E"/>
    <w:lvl w:ilvl="0" w:tplc="39CA4BB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5275368"/>
    <w:multiLevelType w:val="hybridMultilevel"/>
    <w:tmpl w:val="FF1EBB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1064E6A"/>
    <w:multiLevelType w:val="hybridMultilevel"/>
    <w:tmpl w:val="1590A8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74A70828"/>
    <w:multiLevelType w:val="hybridMultilevel"/>
    <w:tmpl w:val="3BCA0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8A28DFA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14C88C28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D876AC4"/>
    <w:multiLevelType w:val="hybridMultilevel"/>
    <w:tmpl w:val="A1FCC2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1"/>
  </w:num>
  <w:num w:numId="5">
    <w:abstractNumId w:val="22"/>
  </w:num>
  <w:num w:numId="6">
    <w:abstractNumId w:val="17"/>
  </w:num>
  <w:num w:numId="7">
    <w:abstractNumId w:val="19"/>
  </w:num>
  <w:num w:numId="8">
    <w:abstractNumId w:val="14"/>
  </w:num>
  <w:num w:numId="9">
    <w:abstractNumId w:val="1"/>
  </w:num>
  <w:num w:numId="10">
    <w:abstractNumId w:val="3"/>
  </w:num>
  <w:num w:numId="11">
    <w:abstractNumId w:val="15"/>
  </w:num>
  <w:num w:numId="12">
    <w:abstractNumId w:val="20"/>
  </w:num>
  <w:num w:numId="13">
    <w:abstractNumId w:val="5"/>
  </w:num>
  <w:num w:numId="14">
    <w:abstractNumId w:val="4"/>
  </w:num>
  <w:num w:numId="15">
    <w:abstractNumId w:val="6"/>
  </w:num>
  <w:num w:numId="16">
    <w:abstractNumId w:val="10"/>
  </w:num>
  <w:num w:numId="17">
    <w:abstractNumId w:val="16"/>
  </w:num>
  <w:num w:numId="18">
    <w:abstractNumId w:val="8"/>
  </w:num>
  <w:num w:numId="19">
    <w:abstractNumId w:val="12"/>
  </w:num>
  <w:num w:numId="20">
    <w:abstractNumId w:val="21"/>
  </w:num>
  <w:num w:numId="21">
    <w:abstractNumId w:val="0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43"/>
    <w:rsid w:val="00020803"/>
    <w:rsid w:val="00022D08"/>
    <w:rsid w:val="000235AF"/>
    <w:rsid w:val="00027F92"/>
    <w:rsid w:val="000411E0"/>
    <w:rsid w:val="00066D76"/>
    <w:rsid w:val="00073F77"/>
    <w:rsid w:val="00085BF6"/>
    <w:rsid w:val="000A4A59"/>
    <w:rsid w:val="000A55AB"/>
    <w:rsid w:val="000C1D48"/>
    <w:rsid w:val="000C7131"/>
    <w:rsid w:val="000D077C"/>
    <w:rsid w:val="000D4352"/>
    <w:rsid w:val="000E6220"/>
    <w:rsid w:val="000E7537"/>
    <w:rsid w:val="001042E2"/>
    <w:rsid w:val="0011269E"/>
    <w:rsid w:val="00115AED"/>
    <w:rsid w:val="00117099"/>
    <w:rsid w:val="00120A41"/>
    <w:rsid w:val="00131A16"/>
    <w:rsid w:val="0013626A"/>
    <w:rsid w:val="001613EB"/>
    <w:rsid w:val="00164743"/>
    <w:rsid w:val="00171F5F"/>
    <w:rsid w:val="00190EFD"/>
    <w:rsid w:val="00193612"/>
    <w:rsid w:val="00197ABF"/>
    <w:rsid w:val="001B534F"/>
    <w:rsid w:val="002069F5"/>
    <w:rsid w:val="00216A27"/>
    <w:rsid w:val="00217D4A"/>
    <w:rsid w:val="00231A7C"/>
    <w:rsid w:val="00233CD1"/>
    <w:rsid w:val="00237546"/>
    <w:rsid w:val="0025173D"/>
    <w:rsid w:val="00261E3B"/>
    <w:rsid w:val="00263EDB"/>
    <w:rsid w:val="00266478"/>
    <w:rsid w:val="002817B0"/>
    <w:rsid w:val="0028589C"/>
    <w:rsid w:val="002A649E"/>
    <w:rsid w:val="002A6802"/>
    <w:rsid w:val="002F596C"/>
    <w:rsid w:val="003067F7"/>
    <w:rsid w:val="00311178"/>
    <w:rsid w:val="00326400"/>
    <w:rsid w:val="00340D56"/>
    <w:rsid w:val="00346FB3"/>
    <w:rsid w:val="00353AF0"/>
    <w:rsid w:val="00360311"/>
    <w:rsid w:val="00370B57"/>
    <w:rsid w:val="00373CB3"/>
    <w:rsid w:val="00383B7B"/>
    <w:rsid w:val="00385FDC"/>
    <w:rsid w:val="003864B2"/>
    <w:rsid w:val="00390E29"/>
    <w:rsid w:val="003B28D8"/>
    <w:rsid w:val="003B6297"/>
    <w:rsid w:val="003C0409"/>
    <w:rsid w:val="003D48F0"/>
    <w:rsid w:val="003F16F8"/>
    <w:rsid w:val="00423270"/>
    <w:rsid w:val="00447C7C"/>
    <w:rsid w:val="00460EC2"/>
    <w:rsid w:val="004614D3"/>
    <w:rsid w:val="00463B4A"/>
    <w:rsid w:val="00465BD7"/>
    <w:rsid w:val="004679B8"/>
    <w:rsid w:val="00495671"/>
    <w:rsid w:val="00497DB3"/>
    <w:rsid w:val="004A2886"/>
    <w:rsid w:val="004C736E"/>
    <w:rsid w:val="004E3C24"/>
    <w:rsid w:val="004E7D3B"/>
    <w:rsid w:val="00505AF4"/>
    <w:rsid w:val="005074AC"/>
    <w:rsid w:val="00513463"/>
    <w:rsid w:val="005230AC"/>
    <w:rsid w:val="00530481"/>
    <w:rsid w:val="00537574"/>
    <w:rsid w:val="005415E9"/>
    <w:rsid w:val="00543743"/>
    <w:rsid w:val="00566711"/>
    <w:rsid w:val="005744B1"/>
    <w:rsid w:val="0059266C"/>
    <w:rsid w:val="005950B0"/>
    <w:rsid w:val="005D7C75"/>
    <w:rsid w:val="00601702"/>
    <w:rsid w:val="006023A5"/>
    <w:rsid w:val="00606913"/>
    <w:rsid w:val="006203D2"/>
    <w:rsid w:val="00623095"/>
    <w:rsid w:val="00630ADD"/>
    <w:rsid w:val="00664526"/>
    <w:rsid w:val="0067106B"/>
    <w:rsid w:val="0067508D"/>
    <w:rsid w:val="00697769"/>
    <w:rsid w:val="006A501E"/>
    <w:rsid w:val="006A5674"/>
    <w:rsid w:val="006A6C08"/>
    <w:rsid w:val="006B051B"/>
    <w:rsid w:val="006B52E7"/>
    <w:rsid w:val="006E5111"/>
    <w:rsid w:val="00705957"/>
    <w:rsid w:val="007061AA"/>
    <w:rsid w:val="00711F50"/>
    <w:rsid w:val="00720796"/>
    <w:rsid w:val="00720CAC"/>
    <w:rsid w:val="00721BE4"/>
    <w:rsid w:val="00724CA4"/>
    <w:rsid w:val="0073321F"/>
    <w:rsid w:val="007361A8"/>
    <w:rsid w:val="00740FA9"/>
    <w:rsid w:val="00753FA8"/>
    <w:rsid w:val="00757787"/>
    <w:rsid w:val="00760808"/>
    <w:rsid w:val="00781878"/>
    <w:rsid w:val="0078744F"/>
    <w:rsid w:val="007A4020"/>
    <w:rsid w:val="007C28AB"/>
    <w:rsid w:val="007E1A6F"/>
    <w:rsid w:val="007E76F9"/>
    <w:rsid w:val="007F091A"/>
    <w:rsid w:val="007F2BF0"/>
    <w:rsid w:val="007F2DEB"/>
    <w:rsid w:val="00820EDE"/>
    <w:rsid w:val="00826B32"/>
    <w:rsid w:val="00831B9D"/>
    <w:rsid w:val="00831C33"/>
    <w:rsid w:val="00840FDF"/>
    <w:rsid w:val="00842DA3"/>
    <w:rsid w:val="0086629D"/>
    <w:rsid w:val="008744D0"/>
    <w:rsid w:val="00885A3B"/>
    <w:rsid w:val="008A5291"/>
    <w:rsid w:val="008C5F43"/>
    <w:rsid w:val="008D5B2A"/>
    <w:rsid w:val="008E3FBB"/>
    <w:rsid w:val="008E41BB"/>
    <w:rsid w:val="008F6371"/>
    <w:rsid w:val="009025B1"/>
    <w:rsid w:val="0090567E"/>
    <w:rsid w:val="00963705"/>
    <w:rsid w:val="00966437"/>
    <w:rsid w:val="009733C9"/>
    <w:rsid w:val="00976BA5"/>
    <w:rsid w:val="009814F8"/>
    <w:rsid w:val="009816C2"/>
    <w:rsid w:val="00986C7D"/>
    <w:rsid w:val="009A016C"/>
    <w:rsid w:val="009A1FDE"/>
    <w:rsid w:val="009A2CE0"/>
    <w:rsid w:val="009A4D02"/>
    <w:rsid w:val="009B5A2C"/>
    <w:rsid w:val="009C17CF"/>
    <w:rsid w:val="009C674C"/>
    <w:rsid w:val="009D07D6"/>
    <w:rsid w:val="009D13BD"/>
    <w:rsid w:val="009D6F0E"/>
    <w:rsid w:val="009E1383"/>
    <w:rsid w:val="009F1C36"/>
    <w:rsid w:val="00A2379E"/>
    <w:rsid w:val="00A2401D"/>
    <w:rsid w:val="00A3077A"/>
    <w:rsid w:val="00A340E2"/>
    <w:rsid w:val="00A4391C"/>
    <w:rsid w:val="00A5037F"/>
    <w:rsid w:val="00A562AA"/>
    <w:rsid w:val="00A64B7B"/>
    <w:rsid w:val="00A720DC"/>
    <w:rsid w:val="00A86772"/>
    <w:rsid w:val="00AA3DF7"/>
    <w:rsid w:val="00AB1402"/>
    <w:rsid w:val="00AE1FA7"/>
    <w:rsid w:val="00AE7FCD"/>
    <w:rsid w:val="00AF637D"/>
    <w:rsid w:val="00B152BE"/>
    <w:rsid w:val="00B242BA"/>
    <w:rsid w:val="00B368EE"/>
    <w:rsid w:val="00B4148F"/>
    <w:rsid w:val="00B4391D"/>
    <w:rsid w:val="00B514AF"/>
    <w:rsid w:val="00B534AC"/>
    <w:rsid w:val="00B701B5"/>
    <w:rsid w:val="00B72566"/>
    <w:rsid w:val="00B76773"/>
    <w:rsid w:val="00B91D2C"/>
    <w:rsid w:val="00B9423A"/>
    <w:rsid w:val="00B961A2"/>
    <w:rsid w:val="00BA1A93"/>
    <w:rsid w:val="00BA5155"/>
    <w:rsid w:val="00BA75B2"/>
    <w:rsid w:val="00BD491D"/>
    <w:rsid w:val="00BE04A4"/>
    <w:rsid w:val="00BF10B5"/>
    <w:rsid w:val="00C07133"/>
    <w:rsid w:val="00C15DD2"/>
    <w:rsid w:val="00C1791D"/>
    <w:rsid w:val="00C42536"/>
    <w:rsid w:val="00C42F36"/>
    <w:rsid w:val="00C47264"/>
    <w:rsid w:val="00C51301"/>
    <w:rsid w:val="00C54E0C"/>
    <w:rsid w:val="00C558AD"/>
    <w:rsid w:val="00C915B5"/>
    <w:rsid w:val="00C942D0"/>
    <w:rsid w:val="00CB26E5"/>
    <w:rsid w:val="00CD0398"/>
    <w:rsid w:val="00D01496"/>
    <w:rsid w:val="00D03A1B"/>
    <w:rsid w:val="00D05636"/>
    <w:rsid w:val="00D10EB7"/>
    <w:rsid w:val="00D14C5F"/>
    <w:rsid w:val="00D26940"/>
    <w:rsid w:val="00D32065"/>
    <w:rsid w:val="00D33C1B"/>
    <w:rsid w:val="00D3693C"/>
    <w:rsid w:val="00D7138B"/>
    <w:rsid w:val="00D73847"/>
    <w:rsid w:val="00D8758D"/>
    <w:rsid w:val="00D96A65"/>
    <w:rsid w:val="00DA0400"/>
    <w:rsid w:val="00DB0D6C"/>
    <w:rsid w:val="00DF08EF"/>
    <w:rsid w:val="00E0095E"/>
    <w:rsid w:val="00E00FD3"/>
    <w:rsid w:val="00E05938"/>
    <w:rsid w:val="00E07D90"/>
    <w:rsid w:val="00E1467E"/>
    <w:rsid w:val="00E2326E"/>
    <w:rsid w:val="00E3179A"/>
    <w:rsid w:val="00E36218"/>
    <w:rsid w:val="00E420C5"/>
    <w:rsid w:val="00E44AF2"/>
    <w:rsid w:val="00E60925"/>
    <w:rsid w:val="00E61A09"/>
    <w:rsid w:val="00E84EAF"/>
    <w:rsid w:val="00E87414"/>
    <w:rsid w:val="00E93453"/>
    <w:rsid w:val="00EA2501"/>
    <w:rsid w:val="00EA3561"/>
    <w:rsid w:val="00EA3C26"/>
    <w:rsid w:val="00EC260E"/>
    <w:rsid w:val="00EC43F0"/>
    <w:rsid w:val="00EC68FE"/>
    <w:rsid w:val="00EC6D0E"/>
    <w:rsid w:val="00ED2026"/>
    <w:rsid w:val="00EE2D9E"/>
    <w:rsid w:val="00EF0204"/>
    <w:rsid w:val="00EF4ADA"/>
    <w:rsid w:val="00F070D6"/>
    <w:rsid w:val="00F105F7"/>
    <w:rsid w:val="00F16271"/>
    <w:rsid w:val="00F17175"/>
    <w:rsid w:val="00F5640A"/>
    <w:rsid w:val="00F60888"/>
    <w:rsid w:val="00F71586"/>
    <w:rsid w:val="00F71FFF"/>
    <w:rsid w:val="00F926EF"/>
    <w:rsid w:val="00FB1AE1"/>
    <w:rsid w:val="00FB3400"/>
    <w:rsid w:val="00FB3699"/>
    <w:rsid w:val="00FB6535"/>
    <w:rsid w:val="00FB66DC"/>
    <w:rsid w:val="00FC0D4F"/>
    <w:rsid w:val="00FC690E"/>
    <w:rsid w:val="00FD233E"/>
    <w:rsid w:val="00FD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9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37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3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374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3743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3743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D8758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875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231A7C"/>
    <w:pPr>
      <w:ind w:leftChars="200" w:left="480"/>
    </w:pPr>
  </w:style>
  <w:style w:type="character" w:styleId="ab">
    <w:name w:val="Strong"/>
    <w:basedOn w:val="a0"/>
    <w:uiPriority w:val="22"/>
    <w:qFormat/>
    <w:rsid w:val="009025B1"/>
    <w:rPr>
      <w:b/>
      <w:bCs/>
    </w:rPr>
  </w:style>
  <w:style w:type="paragraph" w:customStyle="1" w:styleId="ac">
    <w:name w:val="字元 字元 字元"/>
    <w:basedOn w:val="a"/>
    <w:autoRedefine/>
    <w:rsid w:val="00FB3699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character" w:customStyle="1" w:styleId="renderable-component-text">
    <w:name w:val="renderable-component-text"/>
    <w:basedOn w:val="a0"/>
    <w:rsid w:val="00BE04A4"/>
  </w:style>
  <w:style w:type="character" w:customStyle="1" w:styleId="apple-converted-space">
    <w:name w:val="apple-converted-space"/>
    <w:basedOn w:val="a0"/>
    <w:rsid w:val="00FD6D6A"/>
  </w:style>
  <w:style w:type="table" w:styleId="ad">
    <w:name w:val="Table Grid"/>
    <w:basedOn w:val="a1"/>
    <w:uiPriority w:val="39"/>
    <w:rsid w:val="00C915B5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9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37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3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374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3743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3743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rsid w:val="00D8758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D875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231A7C"/>
    <w:pPr>
      <w:ind w:leftChars="200" w:left="480"/>
    </w:pPr>
  </w:style>
  <w:style w:type="character" w:styleId="ab">
    <w:name w:val="Strong"/>
    <w:basedOn w:val="a0"/>
    <w:uiPriority w:val="22"/>
    <w:qFormat/>
    <w:rsid w:val="009025B1"/>
    <w:rPr>
      <w:b/>
      <w:bCs/>
    </w:rPr>
  </w:style>
  <w:style w:type="paragraph" w:customStyle="1" w:styleId="ac">
    <w:name w:val="字元 字元 字元"/>
    <w:basedOn w:val="a"/>
    <w:autoRedefine/>
    <w:rsid w:val="00FB3699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character" w:customStyle="1" w:styleId="renderable-component-text">
    <w:name w:val="renderable-component-text"/>
    <w:basedOn w:val="a0"/>
    <w:rsid w:val="00BE04A4"/>
  </w:style>
  <w:style w:type="character" w:customStyle="1" w:styleId="apple-converted-space">
    <w:name w:val="apple-converted-space"/>
    <w:basedOn w:val="a0"/>
    <w:rsid w:val="00FD6D6A"/>
  </w:style>
  <w:style w:type="table" w:styleId="ad">
    <w:name w:val="Table Grid"/>
    <w:basedOn w:val="a1"/>
    <w:uiPriority w:val="39"/>
    <w:rsid w:val="00C915B5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CB243-C813-4520-B249-B54F95B5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Links>
    <vt:vector size="6" baseType="variant">
      <vt:variant>
        <vt:i4>4522107</vt:i4>
      </vt:variant>
      <vt:variant>
        <vt:i4>3</vt:i4>
      </vt:variant>
      <vt:variant>
        <vt:i4>0</vt:i4>
      </vt:variant>
      <vt:variant>
        <vt:i4>5</vt:i4>
      </vt:variant>
      <vt:variant>
        <vt:lpwstr>mailto:tccom89@gmail.com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cathy</cp:lastModifiedBy>
  <cp:revision>2</cp:revision>
  <cp:lastPrinted>2017-02-06T07:57:00Z</cp:lastPrinted>
  <dcterms:created xsi:type="dcterms:W3CDTF">2017-10-20T06:50:00Z</dcterms:created>
  <dcterms:modified xsi:type="dcterms:W3CDTF">2017-10-20T06:50:00Z</dcterms:modified>
</cp:coreProperties>
</file>