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2020 Art Site of Railway Warehouse in Hsinchu</w:t>
      </w:r>
      <w:r w:rsidDel="00000000" w:rsidR="00000000" w:rsidRPr="00000000">
        <w:rPr>
          <w:rtl w:val="0"/>
        </w:rPr>
      </w:r>
    </w:p>
    <w:p w:rsidR="00000000" w:rsidDel="00000000" w:rsidP="00000000" w:rsidRDefault="00000000" w:rsidRPr="00000000" w14:paraId="00000002">
      <w:pPr>
        <w:jc w:val="cente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03">
      <w:pPr>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Long Term Artist Residency </w:t>
      </w:r>
      <w:r w:rsidDel="00000000" w:rsidR="00000000" w:rsidRPr="00000000">
        <w:rPr>
          <w:rtl w:val="0"/>
        </w:rPr>
      </w:r>
    </w:p>
    <w:p w:rsidR="00000000" w:rsidDel="00000000" w:rsidP="00000000" w:rsidRDefault="00000000" w:rsidRPr="00000000" w14:paraId="00000004">
      <w:pPr>
        <w:jc w:val="cente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05">
      <w:pPr>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General Information and Application</w:t>
      </w:r>
      <w:r w:rsidDel="00000000" w:rsidR="00000000" w:rsidRPr="00000000">
        <w:rPr>
          <w:rtl w:val="0"/>
        </w:rPr>
      </w:r>
    </w:p>
    <w:p w:rsidR="00000000" w:rsidDel="00000000" w:rsidP="00000000" w:rsidRDefault="00000000" w:rsidRPr="00000000" w14:paraId="00000006">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07">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08">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09">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0A">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0B">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0C">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0D">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0E">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0F">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0">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1">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2">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3">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4">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5">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6">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7">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8">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9">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A">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B">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C">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D">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E">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F">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20">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Guidance unit: Bureau of Cultural Heritage, Ministry of Culture, Hsinchu City Government</w:t>
      </w:r>
    </w:p>
    <w:p w:rsidR="00000000" w:rsidDel="00000000" w:rsidP="00000000" w:rsidRDefault="00000000" w:rsidRPr="00000000" w14:paraId="00000021">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Organizer: Cultural Affairs Bureau, Hsinchu City</w:t>
      </w:r>
    </w:p>
    <w:p w:rsidR="00000000" w:rsidDel="00000000" w:rsidP="00000000" w:rsidRDefault="00000000" w:rsidRPr="00000000" w14:paraId="00000022">
      <w:pPr>
        <w:rPr>
          <w:rFonts w:ascii="Adobe 黑体 Std R" w:cs="Adobe 黑体 Std R" w:eastAsia="Adobe 黑体 Std R" w:hAnsi="Adobe 黑体 Std R"/>
          <w:color w:val="ff0000"/>
          <w:sz w:val="24"/>
          <w:szCs w:val="24"/>
        </w:rPr>
      </w:pPr>
      <w:r w:rsidDel="00000000" w:rsidR="00000000" w:rsidRPr="00000000">
        <w:rPr>
          <w:rFonts w:ascii="Liberation Serif" w:cs="Liberation Serif" w:eastAsia="Liberation Serif" w:hAnsi="Liberation Serif"/>
          <w:sz w:val="24"/>
          <w:szCs w:val="24"/>
          <w:rtl w:val="0"/>
        </w:rPr>
        <w:t xml:space="preserve">Co-organizer: Accton Arts Foundation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黑体 Std R" w:cs="Adobe 黑体 Std R" w:eastAsia="Adobe 黑体 Std R" w:hAnsi="Adobe 黑体 Std 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黑体 Std R" w:cs="Adobe 黑体 Std R" w:eastAsia="Adobe 黑体 Std R" w:hAnsi="Adobe 黑体 Std 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dobe 黑体 Std R" w:cs="Adobe 黑体 Std R" w:eastAsia="Adobe 黑体 Std R" w:hAnsi="Adobe 黑体 Std R"/>
          <w:b w:val="0"/>
          <w:i w:val="0"/>
          <w:smallCaps w:val="0"/>
          <w:strike w:val="0"/>
          <w:color w:val="000000"/>
          <w:sz w:val="36"/>
          <w:szCs w:val="36"/>
          <w:u w:val="none"/>
          <w:shd w:fill="auto" w:val="clear"/>
          <w:vertAlign w:val="baseline"/>
        </w:rPr>
        <w:sectPr>
          <w:pgSz w:h="16838" w:w="11906"/>
          <w:pgMar w:bottom="1440" w:top="1440" w:left="1260" w:right="1286" w:header="851" w:footer="992"/>
          <w:pgNumType w:start="1"/>
          <w:cols w:equalWidth="0"/>
        </w:sectPr>
      </w:pPr>
      <w:r w:rsidDel="00000000" w:rsidR="00000000" w:rsidRPr="00000000">
        <w:rPr>
          <w:rtl w:val="0"/>
        </w:rPr>
      </w:r>
    </w:p>
    <w:p w:rsidR="00000000" w:rsidDel="00000000" w:rsidP="00000000" w:rsidRDefault="00000000" w:rsidRPr="00000000" w14:paraId="00000026">
      <w:pPr>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2020 Art Site of Railway Warehouse in Hsinchu</w:t>
      </w:r>
      <w:r w:rsidDel="00000000" w:rsidR="00000000" w:rsidRPr="00000000">
        <w:rPr>
          <w:rtl w:val="0"/>
        </w:rPr>
      </w:r>
    </w:p>
    <w:p w:rsidR="00000000" w:rsidDel="00000000" w:rsidP="00000000" w:rsidRDefault="00000000" w:rsidRPr="00000000" w14:paraId="00000027">
      <w:pPr>
        <w:jc w:val="cente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28">
      <w:pPr>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Long Term Artist Residency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dobe 黑体 Std R" w:cs="Adobe 黑体 Std R" w:eastAsia="Adobe 黑体 Std R" w:hAnsi="Adobe 黑体 Std R"/>
          <w:b w:val="1"/>
          <w:sz w:val="36"/>
          <w:szCs w:val="36"/>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General Information</w:t>
      </w:r>
      <w:r w:rsidDel="00000000" w:rsidR="00000000" w:rsidRPr="00000000">
        <w:rPr>
          <w:rtl w:val="0"/>
        </w:rPr>
      </w:r>
    </w:p>
    <w:p w:rsidR="00000000" w:rsidDel="00000000" w:rsidP="00000000" w:rsidRDefault="00000000" w:rsidRPr="00000000" w14:paraId="0000002B">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2C">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In order to bring about new points of view to art for the citizens and tourists in Hsinchu city, ｢Art Site of Railway Warehouse, Hsinchu city｣ provides a studio for artists who pursue and create different kinds of arts. Artists in all fields are welcomed to apply for the one year program which allows them to use the studio in Art Site of Railway Warehouse in Hsinchu for creating and displaying their artworks, and for other related activities.</w:t>
      </w:r>
    </w:p>
    <w:p w:rsidR="00000000" w:rsidDel="00000000" w:rsidP="00000000" w:rsidRDefault="00000000" w:rsidRPr="00000000" w14:paraId="0000002D">
      <w:pPr>
        <w:jc w:val="both"/>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dobe 黑体 Std R" w:cs="Adobe 黑体 Std R" w:eastAsia="Adobe 黑体 Std R" w:hAnsi="Adobe 黑体 Std R"/>
          <w:sz w:val="24"/>
          <w:szCs w:val="24"/>
        </w:rPr>
      </w:pPr>
      <w:r w:rsidDel="00000000" w:rsidR="00000000" w:rsidRPr="00000000">
        <w:rPr>
          <w:rtl w:val="0"/>
        </w:rPr>
      </w:r>
    </w:p>
    <w:p w:rsidR="00000000" w:rsidDel="00000000" w:rsidP="00000000" w:rsidRDefault="00000000" w:rsidRPr="00000000" w14:paraId="0000002F">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Residency Period</w:t>
      </w:r>
      <w:r w:rsidDel="00000000" w:rsidR="00000000" w:rsidRPr="00000000">
        <w:rPr>
          <w:rtl w:val="0"/>
        </w:rPr>
      </w:r>
    </w:p>
    <w:p w:rsidR="00000000" w:rsidDel="00000000" w:rsidP="00000000" w:rsidRDefault="00000000" w:rsidRPr="00000000" w14:paraId="00000030">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31">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2020/1/1-2020/12/31</w:t>
      </w:r>
    </w:p>
    <w:p w:rsidR="00000000" w:rsidDel="00000000" w:rsidP="00000000" w:rsidRDefault="00000000" w:rsidRPr="00000000" w14:paraId="00000032">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33">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Location</w:t>
      </w:r>
      <w:r w:rsidDel="00000000" w:rsidR="00000000" w:rsidRPr="00000000">
        <w:rPr>
          <w:rFonts w:ascii="Liberation Serif" w:cs="Liberation Serif" w:eastAsia="Liberation Serif" w:hAnsi="Liberation Serif"/>
          <w:sz w:val="24"/>
          <w:szCs w:val="24"/>
          <w:rtl w:val="0"/>
        </w:rPr>
        <w:t xml:space="preserve"> </w:t>
      </w:r>
    </w:p>
    <w:p w:rsidR="00000000" w:rsidDel="00000000" w:rsidP="00000000" w:rsidRDefault="00000000" w:rsidRPr="00000000" w14:paraId="00000034">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35">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Art Site of Railway Warehouse, Hsinchu City</w:t>
      </w:r>
    </w:p>
    <w:p w:rsidR="00000000" w:rsidDel="00000000" w:rsidP="00000000" w:rsidRDefault="00000000" w:rsidRPr="00000000" w14:paraId="00000036">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No. 64, Hua Yuan Street, 300 Hsinchu City, Taiwan</w:t>
      </w:r>
    </w:p>
    <w:p w:rsidR="00000000" w:rsidDel="00000000" w:rsidP="00000000" w:rsidRDefault="00000000" w:rsidRPr="00000000" w14:paraId="00000037">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38">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Working Space</w:t>
      </w:r>
      <w:r w:rsidDel="00000000" w:rsidR="00000000" w:rsidRPr="00000000">
        <w:rPr>
          <w:rtl w:val="0"/>
        </w:rPr>
      </w:r>
    </w:p>
    <w:p w:rsidR="00000000" w:rsidDel="00000000" w:rsidP="00000000" w:rsidRDefault="00000000" w:rsidRPr="00000000" w14:paraId="00000039">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3A">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30m</w:t>
      </w:r>
      <w:r w:rsidDel="00000000" w:rsidR="00000000" w:rsidRPr="00000000">
        <w:rPr>
          <w:rFonts w:ascii="Liberation Serif" w:cs="Liberation Serif" w:eastAsia="Liberation Serif" w:hAnsi="Liberation Serif"/>
          <w:sz w:val="24"/>
          <w:szCs w:val="24"/>
          <w:vertAlign w:val="superscript"/>
          <w:rtl w:val="0"/>
        </w:rPr>
        <w:t xml:space="preserve">2</w:t>
      </w:r>
      <w:r w:rsidDel="00000000" w:rsidR="00000000" w:rsidRPr="00000000">
        <w:rPr>
          <w:rFonts w:ascii="Liberation Serif" w:cs="Liberation Serif" w:eastAsia="Liberation Serif" w:hAnsi="Liberation Serif"/>
          <w:sz w:val="24"/>
          <w:szCs w:val="24"/>
          <w:rtl w:val="0"/>
        </w:rPr>
        <w:t xml:space="preserve"> studio</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Support Grant</w:t>
      </w: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Each selected artist will receive a basic support grant of NTD 5,000 per month. In total, each artist will receive NTD 60,000 for the period. The support grant will be transferred to the bank account of each artist by the end of each month, to which each artist is to provide a signature in accordance.</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Privileges and Obligations</w:t>
      </w:r>
      <w:r w:rsidDel="00000000" w:rsidR="00000000" w:rsidRPr="00000000">
        <w:rPr>
          <w:rtl w:val="0"/>
        </w:rPr>
      </w:r>
    </w:p>
    <w:p w:rsidR="00000000" w:rsidDel="00000000" w:rsidP="00000000" w:rsidRDefault="00000000" w:rsidRPr="00000000" w14:paraId="00000041">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42">
      <w:pPr>
        <w:numPr>
          <w:ilvl w:val="0"/>
          <w:numId w:val="3"/>
        </w:numPr>
        <w:ind w:left="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The studios are only for making and displaying artworks, and for art courses provided by the selected artists.</w:t>
      </w:r>
    </w:p>
    <w:p w:rsidR="00000000" w:rsidDel="00000000" w:rsidP="00000000" w:rsidRDefault="00000000" w:rsidRPr="00000000" w14:paraId="00000043">
      <w:pPr>
        <w:ind w:left="360" w:firstLine="0"/>
        <w:jc w:val="both"/>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44">
      <w:pPr>
        <w:numPr>
          <w:ilvl w:val="0"/>
          <w:numId w:val="3"/>
        </w:numPr>
        <w:ind w:left="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A deposit fee of 3,000 NTD and a management fee of 600 NTD per month will be charged for the residency.</w:t>
      </w:r>
    </w:p>
    <w:p w:rsidR="00000000" w:rsidDel="00000000" w:rsidP="00000000" w:rsidRDefault="00000000" w:rsidRPr="00000000" w14:paraId="00000045">
      <w:pPr>
        <w:ind w:left="360" w:firstLine="0"/>
        <w:jc w:val="both"/>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46">
      <w:pPr>
        <w:numPr>
          <w:ilvl w:val="0"/>
          <w:numId w:val="3"/>
        </w:numPr>
        <w:ind w:left="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An electricity fee of 3.5 NTD per kWh will be charged based on the usage of the studio.</w:t>
      </w:r>
    </w:p>
    <w:p w:rsidR="00000000" w:rsidDel="00000000" w:rsidP="00000000" w:rsidRDefault="00000000" w:rsidRPr="00000000" w14:paraId="00000047">
      <w:pPr>
        <w:ind w:left="360" w:firstLine="0"/>
        <w:jc w:val="both"/>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48">
      <w:pPr>
        <w:numPr>
          <w:ilvl w:val="0"/>
          <w:numId w:val="3"/>
        </w:numPr>
        <w:ind w:left="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The selected artists have to attend the quarterly meetings and an annual exhibition/activities held in Art Site of Railway Warehouse, Hsinchu city or in the Cultural Affairs Bureau, Hsinchu City in the last quarter of 2020.</w:t>
      </w:r>
    </w:p>
    <w:p w:rsidR="00000000" w:rsidDel="00000000" w:rsidP="00000000" w:rsidRDefault="00000000" w:rsidRPr="00000000" w14:paraId="00000049">
      <w:pPr>
        <w:ind w:left="480"/>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4A">
      <w:pPr>
        <w:numPr>
          <w:ilvl w:val="0"/>
          <w:numId w:val="3"/>
        </w:numPr>
        <w:ind w:left="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The proprietary rights of the artworks created in the Art Site belong to the artists. The management team and the Cultural Affairs Bureau, Hsinchu City both have the right to arrange an exhibition for these artworks during the residency period.</w:t>
      </w:r>
    </w:p>
    <w:p w:rsidR="00000000" w:rsidDel="00000000" w:rsidP="00000000" w:rsidRDefault="00000000" w:rsidRPr="00000000" w14:paraId="0000004B">
      <w:pPr>
        <w:ind w:left="480"/>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4C">
      <w:pPr>
        <w:numPr>
          <w:ilvl w:val="0"/>
          <w:numId w:val="3"/>
        </w:numPr>
        <w:ind w:left="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When the selected artist accomplishes the planned project, the artist or the group will receive a certificate issued by the Cultural Affairs Bureau, Hsinchu City in the end of the residency period.</w:t>
      </w:r>
    </w:p>
    <w:p w:rsidR="00000000" w:rsidDel="00000000" w:rsidP="00000000" w:rsidRDefault="00000000" w:rsidRPr="00000000" w14:paraId="0000004D">
      <w:pPr>
        <w:ind w:left="480"/>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4E">
      <w:pPr>
        <w:numPr>
          <w:ilvl w:val="0"/>
          <w:numId w:val="3"/>
        </w:numPr>
        <w:ind w:left="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The management team will arrange art courses or exhibitions for the selected artists in accordance with the studio activities in Art Site.</w:t>
      </w:r>
    </w:p>
    <w:p w:rsidR="00000000" w:rsidDel="00000000" w:rsidP="00000000" w:rsidRDefault="00000000" w:rsidRPr="00000000" w14:paraId="0000004F">
      <w:pPr>
        <w:ind w:left="480"/>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50">
      <w:pPr>
        <w:numPr>
          <w:ilvl w:val="0"/>
          <w:numId w:val="3"/>
        </w:numPr>
        <w:ind w:left="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The management team of Art Site has to respect the privacy rights of the artists.</w:t>
      </w:r>
    </w:p>
    <w:p w:rsidR="00000000" w:rsidDel="00000000" w:rsidP="00000000" w:rsidRDefault="00000000" w:rsidRPr="00000000" w14:paraId="00000051">
      <w:pPr>
        <w:ind w:left="480"/>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52">
      <w:pPr>
        <w:numPr>
          <w:ilvl w:val="0"/>
          <w:numId w:val="3"/>
        </w:numPr>
        <w:ind w:left="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The management team of Art Site has to promote the exhibition and activities held in the studio by the selected artists.</w:t>
      </w:r>
    </w:p>
    <w:p w:rsidR="00000000" w:rsidDel="00000000" w:rsidP="00000000" w:rsidRDefault="00000000" w:rsidRPr="00000000" w14:paraId="00000053">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54">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Who Can Apply</w:t>
      </w:r>
      <w:r w:rsidDel="00000000" w:rsidR="00000000" w:rsidRPr="00000000">
        <w:rPr>
          <w:rtl w:val="0"/>
        </w:rPr>
      </w:r>
    </w:p>
    <w:p w:rsidR="00000000" w:rsidDel="00000000" w:rsidP="00000000" w:rsidRDefault="00000000" w:rsidRPr="00000000" w14:paraId="00000055">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56">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Individuals or groups in all countries, who are engaged in art related work or cultural and creative industries, can apply to this program. Individuals or group members should be over 20 years old.</w:t>
      </w:r>
    </w:p>
    <w:p w:rsidR="00000000" w:rsidDel="00000000" w:rsidP="00000000" w:rsidRDefault="00000000" w:rsidRPr="00000000" w14:paraId="00000057">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58">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How to Apply</w:t>
      </w:r>
      <w:r w:rsidDel="00000000" w:rsidR="00000000" w:rsidRPr="00000000">
        <w:rPr>
          <w:rtl w:val="0"/>
        </w:rPr>
      </w:r>
    </w:p>
    <w:p w:rsidR="00000000" w:rsidDel="00000000" w:rsidP="00000000" w:rsidRDefault="00000000" w:rsidRPr="00000000" w14:paraId="00000059">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5A">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1. Applicant should provide 5 hard copies of the application documents, including: </w:t>
      </w:r>
    </w:p>
    <w:p w:rsidR="00000000" w:rsidDel="00000000" w:rsidP="00000000" w:rsidRDefault="00000000" w:rsidRPr="00000000" w14:paraId="0000005B">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 Artist’s bio and CV (please see appendix 1)</w:t>
      </w:r>
    </w:p>
    <w:p w:rsidR="00000000" w:rsidDel="00000000" w:rsidP="00000000" w:rsidRDefault="00000000" w:rsidRPr="00000000" w14:paraId="0000005C">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 Long term project plan (please see appendix 2)</w:t>
      </w:r>
    </w:p>
    <w:p w:rsidR="00000000" w:rsidDel="00000000" w:rsidP="00000000" w:rsidRDefault="00000000" w:rsidRPr="00000000" w14:paraId="0000005D">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 List of works (please see appendix 3)</w:t>
      </w:r>
    </w:p>
    <w:p w:rsidR="00000000" w:rsidDel="00000000" w:rsidP="00000000" w:rsidRDefault="00000000" w:rsidRPr="00000000" w14:paraId="0000005E">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5F">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The hard copies should be delivered to ｢Art Site of Railway Warehouse, Hsinchu city｣ No. 64 Hua Yuan Street, 300 Hsinchu City, Taiwan between </w:t>
      </w:r>
      <w:r w:rsidDel="00000000" w:rsidR="00000000" w:rsidRPr="00000000">
        <w:rPr>
          <w:rFonts w:ascii="Liberation Serif" w:cs="Liberation Serif" w:eastAsia="Liberation Serif" w:hAnsi="Liberation Serif"/>
          <w:b w:val="1"/>
          <w:sz w:val="24"/>
          <w:szCs w:val="24"/>
          <w:rtl w:val="0"/>
        </w:rPr>
        <w:t xml:space="preserve">10:00 am 2019/10/8</w:t>
      </w:r>
      <w:r w:rsidDel="00000000" w:rsidR="00000000" w:rsidRPr="00000000">
        <w:rPr>
          <w:rFonts w:ascii="Liberation Serif" w:cs="Liberation Serif" w:eastAsia="Liberation Serif" w:hAnsi="Liberation Serif"/>
          <w:sz w:val="24"/>
          <w:szCs w:val="24"/>
          <w:rtl w:val="0"/>
        </w:rPr>
        <w:t xml:space="preserve"> (Tuesday) and </w:t>
      </w:r>
      <w:r w:rsidDel="00000000" w:rsidR="00000000" w:rsidRPr="00000000">
        <w:rPr>
          <w:rFonts w:ascii="Liberation Serif" w:cs="Liberation Serif" w:eastAsia="Liberation Serif" w:hAnsi="Liberation Serif"/>
          <w:b w:val="1"/>
          <w:sz w:val="24"/>
          <w:szCs w:val="24"/>
          <w:rtl w:val="0"/>
        </w:rPr>
        <w:t xml:space="preserve">16:00 pm 2019/10/31</w:t>
      </w:r>
      <w:r w:rsidDel="00000000" w:rsidR="00000000" w:rsidRPr="00000000">
        <w:rPr>
          <w:rFonts w:ascii="Liberation Serif" w:cs="Liberation Serif" w:eastAsia="Liberation Serif" w:hAnsi="Liberation Serif"/>
          <w:sz w:val="24"/>
          <w:szCs w:val="24"/>
          <w:rtl w:val="0"/>
        </w:rPr>
        <w:t xml:space="preserve"> (Thursday).</w:t>
      </w:r>
    </w:p>
    <w:p w:rsidR="00000000" w:rsidDel="00000000" w:rsidP="00000000" w:rsidRDefault="00000000" w:rsidRPr="00000000" w14:paraId="00000060">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61">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2. E-mail the application documents, videos or pictures of artworks to </w:t>
      </w:r>
      <w:hyperlink r:id="rId7">
        <w:r w:rsidDel="00000000" w:rsidR="00000000" w:rsidRPr="00000000">
          <w:rPr>
            <w:rFonts w:ascii="Liberation Serif" w:cs="Liberation Serif" w:eastAsia="Liberation Serif" w:hAnsi="Liberation Serif"/>
            <w:color w:val="000080"/>
            <w:sz w:val="24"/>
            <w:szCs w:val="24"/>
            <w:u w:val="single"/>
            <w:rtl w:val="0"/>
          </w:rPr>
          <w:t xml:space="preserve">service@arttime.com.tw</w:t>
        </w:r>
      </w:hyperlink>
      <w:r w:rsidDel="00000000" w:rsidR="00000000" w:rsidRPr="00000000">
        <w:rPr>
          <w:rFonts w:ascii="Liberation Serif" w:cs="Liberation Serif" w:eastAsia="Liberation Serif" w:hAnsi="Liberation Serif"/>
          <w:sz w:val="24"/>
          <w:szCs w:val="24"/>
          <w:rtl w:val="0"/>
        </w:rPr>
        <w:t xml:space="preserve">.</w:t>
      </w:r>
    </w:p>
    <w:p w:rsidR="00000000" w:rsidDel="00000000" w:rsidP="00000000" w:rsidRDefault="00000000" w:rsidRPr="00000000" w14:paraId="00000062">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63">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3. If you have any questions, please contact us by using the following information </w:t>
      </w:r>
    </w:p>
    <w:p w:rsidR="00000000" w:rsidDel="00000000" w:rsidP="00000000" w:rsidRDefault="00000000" w:rsidRPr="00000000" w14:paraId="00000064">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｢Art Site of Railway Warehouse of Hsinchu city｣ </w:t>
      </w:r>
    </w:p>
    <w:p w:rsidR="00000000" w:rsidDel="00000000" w:rsidP="00000000" w:rsidRDefault="00000000" w:rsidRPr="00000000" w14:paraId="00000065">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Phone: +886-3-5628933</w:t>
        <w:br w:type="textWrapping"/>
        <w:t xml:space="preserve">E-mail: service@arttime.com.tw</w:t>
        <w:br w:type="textWrapping"/>
        <w:t xml:space="preserve">Address: No. 64 Hua Yuan Street, 300 Hsinchu City, Taiwan</w:t>
        <w:br w:type="textWrapping"/>
        <w:t xml:space="preserve">Service Hours: 10:00 am – 18:00 pm, Tuesday – Sunday </w:t>
      </w:r>
    </w:p>
    <w:p w:rsidR="00000000" w:rsidDel="00000000" w:rsidP="00000000" w:rsidRDefault="00000000" w:rsidRPr="00000000" w14:paraId="00000066">
      <w:pPr>
        <w:rPr>
          <w:color w:val="ff0000"/>
          <w:sz w:val="24"/>
          <w:szCs w:val="24"/>
        </w:rPr>
      </w:pPr>
      <w:r w:rsidDel="00000000" w:rsidR="00000000" w:rsidRPr="00000000">
        <w:rPr>
          <w:rtl w:val="0"/>
        </w:rPr>
      </w:r>
    </w:p>
    <w:p w:rsidR="00000000" w:rsidDel="00000000" w:rsidP="00000000" w:rsidRDefault="00000000" w:rsidRPr="00000000" w14:paraId="00000067">
      <w:pPr>
        <w:jc w:val="both"/>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68">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dobe 黑体 Std R" w:cs="Adobe 黑体 Std R" w:eastAsia="Adobe 黑体 Std R" w:hAnsi="Adobe 黑体 Std R"/>
          <w:b w:val="1"/>
          <w:sz w:val="28"/>
          <w:szCs w:val="28"/>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dobe 黑体 Std R" w:cs="Adobe 黑体 Std R" w:eastAsia="Adobe 黑体 Std R" w:hAnsi="Adobe 黑体 Std 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dobe 黑体 Std R" w:cs="Adobe 黑体 Std R" w:eastAsia="Adobe 黑体 Std R" w:hAnsi="Adobe 黑体 Std 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Application Review and the Final Presentation</w:t>
      </w:r>
      <w:r w:rsidDel="00000000" w:rsidR="00000000" w:rsidRPr="00000000">
        <w:rPr>
          <w:rtl w:val="0"/>
        </w:rPr>
      </w:r>
    </w:p>
    <w:p w:rsidR="00000000" w:rsidDel="00000000" w:rsidP="00000000" w:rsidRDefault="00000000" w:rsidRPr="00000000" w14:paraId="0000006D">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6E">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All applications will go through a two-step reviewing process.</w:t>
      </w:r>
    </w:p>
    <w:p w:rsidR="00000000" w:rsidDel="00000000" w:rsidP="00000000" w:rsidRDefault="00000000" w:rsidRPr="00000000" w14:paraId="0000006F">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70">
      <w:pPr>
        <w:numPr>
          <w:ilvl w:val="0"/>
          <w:numId w:val="1"/>
        </w:numPr>
        <w:ind w:left="360"/>
        <w:rPr>
          <w:rFonts w:ascii="Liberation Serif" w:cs="Liberation Serif" w:eastAsia="Liberation Serif" w:hAnsi="Liberation Serif"/>
          <w:sz w:val="24"/>
          <w:szCs w:val="24"/>
          <w:u w:val="single"/>
          <w:shd w:fill="d9d9d9" w:val="clear"/>
        </w:rPr>
      </w:pPr>
      <w:r w:rsidDel="00000000" w:rsidR="00000000" w:rsidRPr="00000000">
        <w:rPr>
          <w:rFonts w:ascii="Liberation Serif" w:cs="Liberation Serif" w:eastAsia="Liberation Serif" w:hAnsi="Liberation Serif"/>
          <w:sz w:val="24"/>
          <w:szCs w:val="24"/>
          <w:u w:val="single"/>
          <w:shd w:fill="d9d9d9" w:val="clear"/>
          <w:rtl w:val="0"/>
        </w:rPr>
        <w:t xml:space="preserve">Step one: Documentation Review</w:t>
      </w:r>
    </w:p>
    <w:p w:rsidR="00000000" w:rsidDel="00000000" w:rsidP="00000000" w:rsidRDefault="00000000" w:rsidRPr="00000000" w14:paraId="00000071">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u w:val="single"/>
          <w:rtl w:val="0"/>
        </w:rPr>
        <w:t xml:space="preserve">On 2019/11/4 (Monday)</w:t>
      </w:r>
      <w:r w:rsidDel="00000000" w:rsidR="00000000" w:rsidRPr="00000000">
        <w:rPr>
          <w:rFonts w:ascii="Liberation Serif" w:cs="Liberation Serif" w:eastAsia="Liberation Serif" w:hAnsi="Liberation Serif"/>
          <w:sz w:val="24"/>
          <w:szCs w:val="24"/>
          <w:rtl w:val="0"/>
        </w:rPr>
        <w:t xml:space="preserve"> </w:t>
      </w:r>
    </w:p>
    <w:p w:rsidR="00000000" w:rsidDel="00000000" w:rsidP="00000000" w:rsidRDefault="00000000" w:rsidRPr="00000000" w14:paraId="00000072">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The review committee is built up of 5 experts invited by the Cultural Affairs Bureau, Hsinchu City. The finalists will be invited to participate in the final presentation via email or phone call before 16:00 pm, 2019/11/5 (Tuesday).</w:t>
      </w:r>
    </w:p>
    <w:p w:rsidR="00000000" w:rsidDel="00000000" w:rsidP="00000000" w:rsidRDefault="00000000" w:rsidRPr="00000000" w14:paraId="00000073">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74">
      <w:pPr>
        <w:numPr>
          <w:ilvl w:val="0"/>
          <w:numId w:val="1"/>
        </w:numPr>
        <w:ind w:left="360"/>
        <w:rPr>
          <w:rFonts w:ascii="Liberation Serif" w:cs="Liberation Serif" w:eastAsia="Liberation Serif" w:hAnsi="Liberation Serif"/>
          <w:sz w:val="24"/>
          <w:szCs w:val="24"/>
          <w:u w:val="single"/>
          <w:shd w:fill="d9d9d9" w:val="clear"/>
        </w:rPr>
      </w:pPr>
      <w:r w:rsidDel="00000000" w:rsidR="00000000" w:rsidRPr="00000000">
        <w:rPr>
          <w:rFonts w:ascii="Liberation Serif" w:cs="Liberation Serif" w:eastAsia="Liberation Serif" w:hAnsi="Liberation Serif"/>
          <w:sz w:val="24"/>
          <w:szCs w:val="24"/>
          <w:u w:val="single"/>
          <w:shd w:fill="d9d9d9" w:val="clear"/>
          <w:rtl w:val="0"/>
        </w:rPr>
        <w:t xml:space="preserve">Step two: The Final Presentation</w:t>
      </w:r>
    </w:p>
    <w:p w:rsidR="00000000" w:rsidDel="00000000" w:rsidP="00000000" w:rsidRDefault="00000000" w:rsidRPr="00000000" w14:paraId="00000075">
      <w:pPr>
        <w:ind w:left="360" w:firstLine="0"/>
        <w:rPr>
          <w:rFonts w:ascii="Liberation Serif" w:cs="Liberation Serif" w:eastAsia="Liberation Serif" w:hAnsi="Liberation Serif"/>
          <w:sz w:val="24"/>
          <w:szCs w:val="24"/>
          <w:u w:val="single"/>
        </w:rPr>
      </w:pPr>
      <w:r w:rsidDel="00000000" w:rsidR="00000000" w:rsidRPr="00000000">
        <w:rPr>
          <w:rtl w:val="0"/>
        </w:rPr>
      </w:r>
    </w:p>
    <w:p w:rsidR="00000000" w:rsidDel="00000000" w:rsidP="00000000" w:rsidRDefault="00000000" w:rsidRPr="00000000" w14:paraId="00000076">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u w:val="single"/>
          <w:rtl w:val="0"/>
        </w:rPr>
        <w:t xml:space="preserve">On 2019/11/11 (Monday) 10:00 -18:00</w:t>
      </w:r>
      <w:r w:rsidDel="00000000" w:rsidR="00000000" w:rsidRPr="00000000">
        <w:rPr>
          <w:rtl w:val="0"/>
        </w:rPr>
      </w:r>
    </w:p>
    <w:p w:rsidR="00000000" w:rsidDel="00000000" w:rsidP="00000000" w:rsidRDefault="00000000" w:rsidRPr="00000000" w14:paraId="00000077">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The review committee is built up of 5 experts invited by the Cultural Affairs Bureau, Hsinchu City. The candidate needs to prepare for a 10 minute presentation and another 5 minute Q&amp;A section. </w:t>
      </w:r>
    </w:p>
    <w:p w:rsidR="00000000" w:rsidDel="00000000" w:rsidP="00000000" w:rsidRDefault="00000000" w:rsidRPr="00000000" w14:paraId="00000078">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79">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Result Announcement</w:t>
      </w:r>
      <w:r w:rsidDel="00000000" w:rsidR="00000000" w:rsidRPr="00000000">
        <w:rPr>
          <w:rtl w:val="0"/>
        </w:rPr>
      </w:r>
    </w:p>
    <w:p w:rsidR="00000000" w:rsidDel="00000000" w:rsidP="00000000" w:rsidRDefault="00000000" w:rsidRPr="00000000" w14:paraId="0000007A">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7B">
      <w:pPr>
        <w:numPr>
          <w:ilvl w:val="0"/>
          <w:numId w:val="2"/>
        </w:numPr>
        <w:ind w:left="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Selected artists and groups will be informed via email by the Cultural Affairs Bureau, Hsinchu City. The result will also be released on the website of the Cultural Affairs Bureau, Hsinchu City and Arttime on </w:t>
      </w:r>
      <w:r w:rsidDel="00000000" w:rsidR="00000000" w:rsidRPr="00000000">
        <w:rPr>
          <w:rFonts w:ascii="Liberation Serif" w:cs="Liberation Serif" w:eastAsia="Liberation Serif" w:hAnsi="Liberation Serif"/>
          <w:sz w:val="24"/>
          <w:szCs w:val="24"/>
          <w:u w:val="single"/>
          <w:rtl w:val="0"/>
        </w:rPr>
        <w:t xml:space="preserve">2019/11/15 (Friday) at 16:00 pm</w:t>
      </w:r>
      <w:r w:rsidDel="00000000" w:rsidR="00000000" w:rsidRPr="00000000">
        <w:rPr>
          <w:rFonts w:ascii="Liberation Serif" w:cs="Liberation Serif" w:eastAsia="Liberation Serif" w:hAnsi="Liberation Serif"/>
          <w:sz w:val="24"/>
          <w:szCs w:val="24"/>
          <w:rtl w:val="0"/>
        </w:rPr>
        <w:t xml:space="preserve">.</w:t>
      </w:r>
    </w:p>
    <w:p w:rsidR="00000000" w:rsidDel="00000000" w:rsidP="00000000" w:rsidRDefault="00000000" w:rsidRPr="00000000" w14:paraId="0000007C">
      <w:pPr>
        <w:ind w:left="360" w:firstLine="0"/>
        <w:jc w:val="both"/>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7D">
      <w:pPr>
        <w:numPr>
          <w:ilvl w:val="0"/>
          <w:numId w:val="2"/>
        </w:numPr>
        <w:ind w:left="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Selected artists and groups have to sign a contract with the Cultural Affairs Bureau, Hsinchu City once the </w:t>
      </w:r>
      <w:r w:rsidDel="00000000" w:rsidR="00000000" w:rsidRPr="00000000">
        <w:rPr>
          <w:rFonts w:ascii="Liberation Serif" w:cs="Liberation Serif" w:eastAsia="Liberation Serif" w:hAnsi="Liberation Serif"/>
          <w:sz w:val="24"/>
          <w:szCs w:val="24"/>
          <w:rtl w:val="0"/>
        </w:rPr>
        <w:t xml:space="preserve">result is released</w:t>
      </w:r>
      <w:r w:rsidDel="00000000" w:rsidR="00000000" w:rsidRPr="00000000">
        <w:rPr>
          <w:rFonts w:ascii="Liberation Serif" w:cs="Liberation Serif" w:eastAsia="Liberation Serif" w:hAnsi="Liberation Serif"/>
          <w:sz w:val="24"/>
          <w:szCs w:val="24"/>
          <w:rtl w:val="0"/>
        </w:rPr>
        <w:t xml:space="preserve">. Otherwise, the residency participation will be canceled.</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sz w:val="24"/>
          <w:szCs w:val="24"/>
        </w:rPr>
      </w:pPr>
      <w:r w:rsidDel="00000000" w:rsidR="00000000" w:rsidRPr="00000000">
        <w:br w:type="page"/>
      </w:r>
      <w:r w:rsidDel="00000000" w:rsidR="00000000" w:rsidRPr="00000000">
        <w:rPr>
          <w:rFonts w:ascii="Liberation Serif" w:cs="Liberation Serif" w:eastAsia="Liberation Serif" w:hAnsi="Liberation Serif"/>
          <w:b w:val="1"/>
          <w:sz w:val="24"/>
          <w:szCs w:val="24"/>
          <w:rtl w:val="0"/>
        </w:rPr>
        <w:t xml:space="preserve">Art Site of Railway Warehouse in Hsinchu</w:t>
      </w:r>
      <w:r w:rsidDel="00000000" w:rsidR="00000000" w:rsidRPr="00000000">
        <w:rPr>
          <w:rFonts w:ascii="Liberation Serif" w:cs="Liberation Serif" w:eastAsia="Liberation Serif" w:hAnsi="Liberation Serif"/>
          <w:sz w:val="24"/>
          <w:szCs w:val="24"/>
          <w:rtl w:val="0"/>
        </w:rPr>
        <w:t xml:space="preserve">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Long Term Artist Residency</w:t>
      </w:r>
      <w:r w:rsidDel="00000000" w:rsidR="00000000" w:rsidRPr="00000000">
        <w:rPr>
          <w:rtl w:val="0"/>
        </w:rPr>
      </w:r>
    </w:p>
    <w:p w:rsidR="00000000" w:rsidDel="00000000" w:rsidP="00000000" w:rsidRDefault="00000000" w:rsidRPr="00000000" w14:paraId="00000080">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81">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Appendix 1 ─ Artist’s Bio and CV</w:t>
      </w:r>
    </w:p>
    <w:p w:rsidR="00000000" w:rsidDel="00000000" w:rsidP="00000000" w:rsidRDefault="00000000" w:rsidRPr="00000000" w14:paraId="00000082">
      <w:pPr>
        <w:rPr>
          <w:rFonts w:ascii="Arial" w:cs="Arial" w:eastAsia="Arial" w:hAnsi="Arial"/>
          <w:sz w:val="24"/>
          <w:szCs w:val="24"/>
        </w:rPr>
      </w:pPr>
      <w:r w:rsidDel="00000000" w:rsidR="00000000" w:rsidRPr="00000000">
        <w:rPr>
          <w:rtl w:val="0"/>
        </w:rPr>
      </w:r>
    </w:p>
    <w:tbl>
      <w:tblPr>
        <w:tblStyle w:val="Table1"/>
        <w:tblW w:w="9288.0" w:type="dxa"/>
        <w:jc w:val="left"/>
        <w:tblInd w:w="10.0" w:type="dxa"/>
        <w:tblLayout w:type="fixed"/>
        <w:tblLook w:val="0000"/>
      </w:tblPr>
      <w:tblGrid>
        <w:gridCol w:w="1770"/>
        <w:gridCol w:w="7518"/>
        <w:tblGridChange w:id="0">
          <w:tblGrid>
            <w:gridCol w:w="1770"/>
            <w:gridCol w:w="7518"/>
          </w:tblGrid>
        </w:tblGridChange>
      </w:tblGrid>
      <w:tr>
        <w:trPr>
          <w:trHeight w:val="440" w:hRule="atLeast"/>
        </w:trPr>
        <w:tc>
          <w:tcPr>
            <w:vMerge w:val="restart"/>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83">
            <w:pPr>
              <w:jc w:val="center"/>
              <w:rPr>
                <w:sz w:val="24"/>
                <w:szCs w:val="24"/>
              </w:rPr>
            </w:pPr>
            <w:r w:rsidDel="00000000" w:rsidR="00000000" w:rsidRPr="00000000">
              <w:rPr>
                <w:sz w:val="24"/>
                <w:szCs w:val="24"/>
                <w:rtl w:val="0"/>
              </w:rPr>
              <w:t xml:space="preserve">Name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4">
            <w:pPr>
              <w:rPr>
                <w:sz w:val="24"/>
                <w:szCs w:val="24"/>
              </w:rPr>
            </w:pPr>
            <w:r w:rsidDel="00000000" w:rsidR="00000000" w:rsidRPr="00000000">
              <w:rPr>
                <w:sz w:val="24"/>
                <w:szCs w:val="24"/>
                <w:rtl w:val="0"/>
              </w:rPr>
              <w:t xml:space="preserve">(Chinese)</w:t>
            </w:r>
          </w:p>
        </w:tc>
      </w:tr>
      <w:tr>
        <w:trPr>
          <w:trHeight w:val="440" w:hRule="atLeast"/>
        </w:trPr>
        <w:tc>
          <w:tcPr>
            <w:vMerge w:val="continue"/>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85">
            <w:pPr>
              <w:widowControl w:val="0"/>
              <w:spacing w:line="276" w:lineRule="auto"/>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86">
            <w:pPr>
              <w:rPr>
                <w:sz w:val="24"/>
                <w:szCs w:val="24"/>
              </w:rPr>
            </w:pPr>
            <w:r w:rsidDel="00000000" w:rsidR="00000000" w:rsidRPr="00000000">
              <w:rPr>
                <w:sz w:val="24"/>
                <w:szCs w:val="24"/>
                <w:rtl w:val="0"/>
              </w:rPr>
              <w:t xml:space="preserve">(English)</w:t>
            </w:r>
          </w:p>
        </w:tc>
      </w:tr>
      <w:tr>
        <w:trPr>
          <w:trHeight w:val="440" w:hRule="atLeast"/>
        </w:trPr>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87">
            <w:pPr>
              <w:jc w:val="center"/>
              <w:rPr>
                <w:sz w:val="24"/>
                <w:szCs w:val="24"/>
              </w:rPr>
            </w:pPr>
            <w:r w:rsidDel="00000000" w:rsidR="00000000" w:rsidRPr="00000000">
              <w:rPr>
                <w:sz w:val="24"/>
                <w:szCs w:val="24"/>
                <w:rtl w:val="0"/>
              </w:rPr>
              <w:t xml:space="preserve">Nationality</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88">
            <w:pPr>
              <w:rPr>
                <w:sz w:val="24"/>
                <w:szCs w:val="24"/>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89">
            <w:pPr>
              <w:jc w:val="center"/>
              <w:rPr>
                <w:sz w:val="24"/>
                <w:szCs w:val="24"/>
              </w:rPr>
            </w:pPr>
            <w:r w:rsidDel="00000000" w:rsidR="00000000" w:rsidRPr="00000000">
              <w:rPr>
                <w:sz w:val="24"/>
                <w:szCs w:val="24"/>
                <w:rtl w:val="0"/>
              </w:rPr>
              <w:t xml:space="preserve">Date of Birth</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8A">
            <w:pPr>
              <w:rPr>
                <w:sz w:val="24"/>
                <w:szCs w:val="24"/>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8B">
            <w:pPr>
              <w:jc w:val="center"/>
              <w:rPr>
                <w:sz w:val="24"/>
                <w:szCs w:val="24"/>
              </w:rPr>
            </w:pPr>
            <w:r w:rsidDel="00000000" w:rsidR="00000000" w:rsidRPr="00000000">
              <w:rPr>
                <w:sz w:val="24"/>
                <w:szCs w:val="24"/>
                <w:rtl w:val="0"/>
              </w:rPr>
              <w:t xml:space="preserve">Address</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8C">
            <w:pPr>
              <w:rPr>
                <w:sz w:val="24"/>
                <w:szCs w:val="24"/>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8D">
            <w:pPr>
              <w:jc w:val="center"/>
              <w:rPr>
                <w:sz w:val="24"/>
                <w:szCs w:val="24"/>
              </w:rPr>
            </w:pPr>
            <w:r w:rsidDel="00000000" w:rsidR="00000000" w:rsidRPr="00000000">
              <w:rPr>
                <w:sz w:val="24"/>
                <w:szCs w:val="24"/>
                <w:rtl w:val="0"/>
              </w:rPr>
              <w:t xml:space="preserve">Tel. No.</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8E">
            <w:pPr>
              <w:rPr>
                <w:sz w:val="24"/>
                <w:szCs w:val="24"/>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8F">
            <w:pPr>
              <w:jc w:val="center"/>
              <w:rPr>
                <w:sz w:val="24"/>
                <w:szCs w:val="24"/>
              </w:rPr>
            </w:pPr>
            <w:r w:rsidDel="00000000" w:rsidR="00000000" w:rsidRPr="00000000">
              <w:rPr>
                <w:sz w:val="24"/>
                <w:szCs w:val="24"/>
                <w:rtl w:val="0"/>
              </w:rPr>
              <w:t xml:space="preserve">Fax. No.</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90">
            <w:pPr>
              <w:rPr>
                <w:sz w:val="24"/>
                <w:szCs w:val="24"/>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91">
            <w:pPr>
              <w:jc w:val="center"/>
              <w:rPr>
                <w:sz w:val="24"/>
                <w:szCs w:val="24"/>
              </w:rPr>
            </w:pPr>
            <w:r w:rsidDel="00000000" w:rsidR="00000000" w:rsidRPr="00000000">
              <w:rPr>
                <w:sz w:val="24"/>
                <w:szCs w:val="24"/>
                <w:rtl w:val="0"/>
              </w:rPr>
              <w:t xml:space="preserve">E-mail</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92">
            <w:pPr>
              <w:rPr>
                <w:sz w:val="24"/>
                <w:szCs w:val="24"/>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93">
            <w:pPr>
              <w:jc w:val="center"/>
              <w:rPr>
                <w:sz w:val="24"/>
                <w:szCs w:val="24"/>
              </w:rPr>
            </w:pPr>
            <w:r w:rsidDel="00000000" w:rsidR="00000000" w:rsidRPr="00000000">
              <w:rPr>
                <w:sz w:val="24"/>
                <w:szCs w:val="24"/>
                <w:rtl w:val="0"/>
              </w:rPr>
              <w:t xml:space="preserve">Education</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99">
            <w:pPr>
              <w:jc w:val="center"/>
              <w:rPr>
                <w:sz w:val="24"/>
                <w:szCs w:val="24"/>
              </w:rPr>
            </w:pPr>
            <w:r w:rsidDel="00000000" w:rsidR="00000000" w:rsidRPr="00000000">
              <w:rPr>
                <w:sz w:val="24"/>
                <w:szCs w:val="24"/>
                <w:rtl w:val="0"/>
              </w:rPr>
              <w:t xml:space="preserve">Experience</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9F">
            <w:pPr>
              <w:jc w:val="center"/>
              <w:rPr>
                <w:sz w:val="24"/>
                <w:szCs w:val="24"/>
              </w:rPr>
            </w:pPr>
            <w:r w:rsidDel="00000000" w:rsidR="00000000" w:rsidRPr="00000000">
              <w:rPr>
                <w:sz w:val="24"/>
                <w:szCs w:val="24"/>
                <w:rtl w:val="0"/>
              </w:rPr>
              <w:t xml:space="preserve">Awards</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tc>
      </w:tr>
    </w:tbl>
    <w:p w:rsidR="00000000" w:rsidDel="00000000" w:rsidP="00000000" w:rsidRDefault="00000000" w:rsidRPr="00000000" w14:paraId="000000A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rPr>
          <w:rFonts w:ascii="Liberation Serif" w:cs="Liberation Serif" w:eastAsia="Liberation Serif" w:hAnsi="Liberation Seri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7">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Appendix 2 – Project Plan</w:t>
      </w:r>
    </w:p>
    <w:p w:rsidR="00000000" w:rsidDel="00000000" w:rsidP="00000000" w:rsidRDefault="00000000" w:rsidRPr="00000000" w14:paraId="000000A8">
      <w:pPr>
        <w:rPr>
          <w:rFonts w:ascii="Liberation Serif" w:cs="Liberation Serif" w:eastAsia="Liberation Serif" w:hAnsi="Liberation Serif"/>
          <w:sz w:val="24"/>
          <w:szCs w:val="24"/>
        </w:rPr>
      </w:pPr>
      <w:r w:rsidDel="00000000" w:rsidR="00000000" w:rsidRPr="00000000">
        <w:rPr>
          <w:rtl w:val="0"/>
        </w:rPr>
      </w:r>
    </w:p>
    <w:tbl>
      <w:tblPr>
        <w:tblStyle w:val="Table2"/>
        <w:tblW w:w="9220.0" w:type="dxa"/>
        <w:jc w:val="left"/>
        <w:tblInd w:w="108.0" w:type="pct"/>
        <w:tblLayout w:type="fixed"/>
        <w:tblLook w:val="0000"/>
      </w:tblPr>
      <w:tblGrid>
        <w:gridCol w:w="9220"/>
        <w:tblGridChange w:id="0">
          <w:tblGrid>
            <w:gridCol w:w="9220"/>
          </w:tblGrid>
        </w:tblGridChange>
      </w:tblGrid>
      <w:t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A9">
            <w:pPr>
              <w:rPr>
                <w:sz w:val="24"/>
                <w:szCs w:val="24"/>
              </w:rPr>
            </w:pPr>
            <w:r w:rsidDel="00000000" w:rsidR="00000000" w:rsidRPr="00000000">
              <w:rPr>
                <w:sz w:val="24"/>
                <w:szCs w:val="24"/>
                <w:rtl w:val="0"/>
              </w:rPr>
              <w:t xml:space="preserve">1. The purpose of application:</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B5">
            <w:pPr>
              <w:rPr>
                <w:sz w:val="24"/>
                <w:szCs w:val="24"/>
              </w:rPr>
            </w:pPr>
            <w:r w:rsidDel="00000000" w:rsidR="00000000" w:rsidRPr="00000000">
              <w:rPr>
                <w:sz w:val="24"/>
                <w:szCs w:val="24"/>
                <w:rtl w:val="0"/>
              </w:rPr>
              <w:t xml:space="preserve">2. Creative plan: (content and form, materials, size and rate of progress)</w:t>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rtl w:val="0"/>
              </w:rPr>
            </w:r>
          </w:p>
        </w:tc>
      </w:tr>
      <w:t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C6">
            <w:pPr>
              <w:rPr>
                <w:sz w:val="24"/>
                <w:szCs w:val="24"/>
              </w:rPr>
            </w:pPr>
            <w:r w:rsidDel="00000000" w:rsidR="00000000" w:rsidRPr="00000000">
              <w:rPr>
                <w:sz w:val="24"/>
                <w:szCs w:val="24"/>
                <w:rtl w:val="0"/>
              </w:rPr>
              <w:t xml:space="preserve">3. Period of time working in Art Site per week:</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tc>
      </w:tr>
    </w:tbl>
    <w:p w:rsidR="00000000" w:rsidDel="00000000" w:rsidP="00000000" w:rsidRDefault="00000000" w:rsidRPr="00000000" w14:paraId="000000D2">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D3">
      <w:pPr>
        <w:rPr>
          <w:rFonts w:ascii="Liberation Serif" w:cs="Liberation Serif" w:eastAsia="Liberation Serif" w:hAnsi="Liberation Serif"/>
          <w:sz w:val="24"/>
          <w:szCs w:val="24"/>
        </w:rPr>
      </w:pPr>
      <w:r w:rsidDel="00000000" w:rsidR="00000000" w:rsidRPr="00000000">
        <w:br w:type="page"/>
      </w:r>
      <w:r w:rsidDel="00000000" w:rsidR="00000000" w:rsidRPr="00000000">
        <w:rPr>
          <w:rFonts w:ascii="Liberation Serif" w:cs="Liberation Serif" w:eastAsia="Liberation Serif" w:hAnsi="Liberation Serif"/>
          <w:sz w:val="24"/>
          <w:szCs w:val="24"/>
          <w:rtl w:val="0"/>
        </w:rPr>
        <w:t xml:space="preserve">Appendix 3 – Artworks Information </w:t>
      </w:r>
    </w:p>
    <w:p w:rsidR="00000000" w:rsidDel="00000000" w:rsidP="00000000" w:rsidRDefault="00000000" w:rsidRPr="00000000" w14:paraId="000000D4">
      <w:pPr>
        <w:rPr>
          <w:rFonts w:ascii="Liberation Serif" w:cs="Liberation Serif" w:eastAsia="Liberation Serif" w:hAnsi="Liberation Serif"/>
          <w:sz w:val="24"/>
          <w:szCs w:val="24"/>
        </w:rPr>
      </w:pPr>
      <w:r w:rsidDel="00000000" w:rsidR="00000000" w:rsidRPr="00000000">
        <w:rPr>
          <w:rtl w:val="0"/>
        </w:rPr>
      </w:r>
    </w:p>
    <w:tbl>
      <w:tblPr>
        <w:tblStyle w:val="Table3"/>
        <w:tblW w:w="9288.0" w:type="dxa"/>
        <w:jc w:val="left"/>
        <w:tblInd w:w="36.0" w:type="dxa"/>
        <w:tblLayout w:type="fixed"/>
        <w:tblLook w:val="0000"/>
      </w:tblPr>
      <w:tblGrid>
        <w:gridCol w:w="600"/>
        <w:gridCol w:w="1345"/>
        <w:gridCol w:w="2395"/>
        <w:gridCol w:w="1315"/>
        <w:gridCol w:w="1696"/>
        <w:gridCol w:w="1039"/>
        <w:gridCol w:w="898"/>
        <w:tblGridChange w:id="0">
          <w:tblGrid>
            <w:gridCol w:w="600"/>
            <w:gridCol w:w="1345"/>
            <w:gridCol w:w="2395"/>
            <w:gridCol w:w="1315"/>
            <w:gridCol w:w="1696"/>
            <w:gridCol w:w="1039"/>
            <w:gridCol w:w="898"/>
          </w:tblGrid>
        </w:tblGridChange>
      </w:tblGrid>
      <w:tr>
        <w:tc>
          <w:tcPr>
            <w:gridSpan w:val="7"/>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D5">
            <w:pPr>
              <w:rPr>
                <w:sz w:val="24"/>
                <w:szCs w:val="24"/>
              </w:rPr>
            </w:pPr>
            <w:r w:rsidDel="00000000" w:rsidR="00000000" w:rsidRPr="00000000">
              <w:rPr>
                <w:sz w:val="28"/>
                <w:szCs w:val="28"/>
                <w:rtl w:val="0"/>
              </w:rPr>
              <w:t xml:space="preserve">Artworks Information-Planar &amp; Three dimensional</w:t>
            </w:r>
            <w:r w:rsidDel="00000000" w:rsidR="00000000" w:rsidRPr="00000000">
              <w:rPr>
                <w:rtl w:val="0"/>
              </w:rPr>
            </w:r>
          </w:p>
        </w:tc>
      </w:tr>
      <w:tr>
        <w:tc>
          <w:tcPr>
            <w:gridSpan w:val="2"/>
            <w:tcBorders>
              <w:top w:color="000000" w:space="0" w:sz="8" w:val="single"/>
              <w:left w:color="000000" w:space="0" w:sz="8" w:val="single"/>
              <w:bottom w:color="000000" w:space="0" w:sz="8" w:val="single"/>
            </w:tcBorders>
            <w:vAlign w:val="top"/>
          </w:tcPr>
          <w:p w:rsidR="00000000" w:rsidDel="00000000" w:rsidP="00000000" w:rsidRDefault="00000000" w:rsidRPr="00000000" w14:paraId="000000DC">
            <w:pPr>
              <w:spacing w:line="480" w:lineRule="auto"/>
              <w:jc w:val="center"/>
              <w:rPr>
                <w:sz w:val="24"/>
                <w:szCs w:val="24"/>
              </w:rPr>
            </w:pPr>
            <w:r w:rsidDel="00000000" w:rsidR="00000000" w:rsidRPr="00000000">
              <w:rPr>
                <w:sz w:val="24"/>
                <w:szCs w:val="24"/>
                <w:rtl w:val="0"/>
              </w:rPr>
              <w:t xml:space="preserve">Category</w:t>
            </w:r>
          </w:p>
        </w:tc>
        <w:tc>
          <w:tcPr>
            <w:gridSpan w:val="5"/>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DE">
            <w:pPr>
              <w:rPr>
                <w:sz w:val="24"/>
                <w:szCs w:val="24"/>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E3">
            <w:pPr>
              <w:jc w:val="center"/>
              <w:rPr>
                <w:sz w:val="24"/>
                <w:szCs w:val="24"/>
              </w:rPr>
            </w:pPr>
            <w:r w:rsidDel="00000000" w:rsidR="00000000" w:rsidRPr="00000000">
              <w:rPr>
                <w:sz w:val="24"/>
                <w:szCs w:val="24"/>
                <w:rtl w:val="0"/>
              </w:rPr>
              <w:t xml:space="preserve">No.</w:t>
            </w:r>
          </w:p>
        </w:tc>
        <w:tc>
          <w:tcPr>
            <w:tcBorders>
              <w:left w:color="000000" w:space="0" w:sz="8" w:val="single"/>
              <w:bottom w:color="000000" w:space="0" w:sz="8" w:val="single"/>
            </w:tcBorders>
            <w:vAlign w:val="center"/>
          </w:tcPr>
          <w:p w:rsidR="00000000" w:rsidDel="00000000" w:rsidP="00000000" w:rsidRDefault="00000000" w:rsidRPr="00000000" w14:paraId="000000E4">
            <w:pPr>
              <w:jc w:val="center"/>
              <w:rPr>
                <w:sz w:val="24"/>
                <w:szCs w:val="24"/>
              </w:rPr>
            </w:pPr>
            <w:r w:rsidDel="00000000" w:rsidR="00000000" w:rsidRPr="00000000">
              <w:rPr>
                <w:sz w:val="24"/>
                <w:szCs w:val="24"/>
                <w:rtl w:val="0"/>
              </w:rPr>
              <w:t xml:space="preserve">Author</w:t>
            </w:r>
          </w:p>
        </w:tc>
        <w:tc>
          <w:tcPr>
            <w:tcBorders>
              <w:left w:color="000000" w:space="0" w:sz="8" w:val="single"/>
              <w:bottom w:color="000000" w:space="0" w:sz="8" w:val="single"/>
            </w:tcBorders>
            <w:vAlign w:val="center"/>
          </w:tcPr>
          <w:p w:rsidR="00000000" w:rsidDel="00000000" w:rsidP="00000000" w:rsidRDefault="00000000" w:rsidRPr="00000000" w14:paraId="000000E5">
            <w:pPr>
              <w:jc w:val="center"/>
              <w:rPr>
                <w:sz w:val="24"/>
                <w:szCs w:val="24"/>
              </w:rPr>
            </w:pPr>
            <w:r w:rsidDel="00000000" w:rsidR="00000000" w:rsidRPr="00000000">
              <w:rPr>
                <w:sz w:val="24"/>
                <w:szCs w:val="24"/>
                <w:rtl w:val="0"/>
              </w:rPr>
              <w:t xml:space="preserve">Title of the work</w:t>
            </w:r>
          </w:p>
        </w:tc>
        <w:tc>
          <w:tcPr>
            <w:tcBorders>
              <w:left w:color="000000" w:space="0" w:sz="8" w:val="single"/>
              <w:bottom w:color="000000" w:space="0" w:sz="8" w:val="single"/>
            </w:tcBorders>
            <w:vAlign w:val="center"/>
          </w:tcPr>
          <w:p w:rsidR="00000000" w:rsidDel="00000000" w:rsidP="00000000" w:rsidRDefault="00000000" w:rsidRPr="00000000" w14:paraId="000000E6">
            <w:pPr>
              <w:jc w:val="center"/>
              <w:rPr>
                <w:sz w:val="24"/>
                <w:szCs w:val="24"/>
              </w:rPr>
            </w:pPr>
            <w:r w:rsidDel="00000000" w:rsidR="00000000" w:rsidRPr="00000000">
              <w:rPr>
                <w:sz w:val="24"/>
                <w:szCs w:val="24"/>
                <w:rtl w:val="0"/>
              </w:rPr>
              <w:t xml:space="preserve">Date of release</w:t>
            </w:r>
          </w:p>
        </w:tc>
        <w:tc>
          <w:tcPr>
            <w:tcBorders>
              <w:left w:color="000000" w:space="0" w:sz="8" w:val="single"/>
              <w:bottom w:color="000000" w:space="0" w:sz="8" w:val="single"/>
            </w:tcBorders>
            <w:vAlign w:val="center"/>
          </w:tcPr>
          <w:p w:rsidR="00000000" w:rsidDel="00000000" w:rsidP="00000000" w:rsidRDefault="00000000" w:rsidRPr="00000000" w14:paraId="000000E7">
            <w:pPr>
              <w:jc w:val="center"/>
              <w:rPr>
                <w:sz w:val="24"/>
                <w:szCs w:val="24"/>
              </w:rPr>
            </w:pPr>
            <w:r w:rsidDel="00000000" w:rsidR="00000000" w:rsidRPr="00000000">
              <w:rPr>
                <w:sz w:val="24"/>
                <w:szCs w:val="24"/>
                <w:rtl w:val="0"/>
              </w:rPr>
              <w:t xml:space="preserve">Material</w:t>
            </w:r>
          </w:p>
        </w:tc>
        <w:tc>
          <w:tcPr>
            <w:tcBorders>
              <w:left w:color="000000" w:space="0" w:sz="8" w:val="single"/>
              <w:bottom w:color="000000" w:space="0" w:sz="8" w:val="single"/>
            </w:tcBorders>
            <w:vAlign w:val="center"/>
          </w:tcPr>
          <w:p w:rsidR="00000000" w:rsidDel="00000000" w:rsidP="00000000" w:rsidRDefault="00000000" w:rsidRPr="00000000" w14:paraId="000000E8">
            <w:pPr>
              <w:jc w:val="center"/>
              <w:rPr>
                <w:sz w:val="24"/>
                <w:szCs w:val="24"/>
              </w:rPr>
            </w:pPr>
            <w:r w:rsidDel="00000000" w:rsidR="00000000" w:rsidRPr="00000000">
              <w:rPr>
                <w:sz w:val="24"/>
                <w:szCs w:val="24"/>
                <w:rtl w:val="0"/>
              </w:rPr>
              <w:t xml:space="preserve">size</w:t>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E9">
            <w:pPr>
              <w:jc w:val="center"/>
              <w:rPr>
                <w:sz w:val="24"/>
                <w:szCs w:val="24"/>
              </w:rPr>
            </w:pPr>
            <w:r w:rsidDel="00000000" w:rsidR="00000000" w:rsidRPr="00000000">
              <w:rPr>
                <w:sz w:val="24"/>
                <w:szCs w:val="24"/>
                <w:rtl w:val="0"/>
              </w:rPr>
              <w:t xml:space="preserve">Notes</w:t>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0EA">
            <w:pPr>
              <w:jc w:val="center"/>
              <w:rPr>
                <w:sz w:val="24"/>
                <w:szCs w:val="24"/>
              </w:rPr>
            </w:pPr>
            <w:r w:rsidDel="00000000" w:rsidR="00000000" w:rsidRPr="00000000">
              <w:rPr>
                <w:sz w:val="24"/>
                <w:szCs w:val="24"/>
                <w:rtl w:val="0"/>
              </w:rPr>
              <w:t xml:space="preserve">1</w:t>
            </w:r>
          </w:p>
        </w:tc>
        <w:tc>
          <w:tcPr>
            <w:tcBorders>
              <w:left w:color="000000" w:space="0" w:sz="8" w:val="single"/>
              <w:bottom w:color="000000" w:space="0" w:sz="8" w:val="single"/>
            </w:tcBorders>
            <w:vAlign w:val="center"/>
          </w:tcPr>
          <w:p w:rsidR="00000000" w:rsidDel="00000000" w:rsidP="00000000" w:rsidRDefault="00000000" w:rsidRPr="00000000" w14:paraId="000000EB">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0EC">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0ED">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0EE">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0EF">
            <w:pPr>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F0">
            <w:pPr>
              <w:rPr>
                <w:sz w:val="24"/>
                <w:szCs w:val="24"/>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0F1">
            <w:pPr>
              <w:jc w:val="center"/>
              <w:rPr>
                <w:sz w:val="24"/>
                <w:szCs w:val="24"/>
              </w:rPr>
            </w:pPr>
            <w:r w:rsidDel="00000000" w:rsidR="00000000" w:rsidRPr="00000000">
              <w:rPr>
                <w:sz w:val="24"/>
                <w:szCs w:val="24"/>
                <w:rtl w:val="0"/>
              </w:rPr>
              <w:t xml:space="preserve">2</w:t>
            </w:r>
          </w:p>
        </w:tc>
        <w:tc>
          <w:tcPr>
            <w:tcBorders>
              <w:left w:color="000000" w:space="0" w:sz="8" w:val="single"/>
              <w:bottom w:color="000000" w:space="0" w:sz="8" w:val="single"/>
            </w:tcBorders>
            <w:vAlign w:val="center"/>
          </w:tcPr>
          <w:p w:rsidR="00000000" w:rsidDel="00000000" w:rsidP="00000000" w:rsidRDefault="00000000" w:rsidRPr="00000000" w14:paraId="000000F2">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0F3">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0F4">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0F5">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0F6">
            <w:pPr>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F7">
            <w:pPr>
              <w:rPr>
                <w:sz w:val="24"/>
                <w:szCs w:val="24"/>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0F8">
            <w:pPr>
              <w:jc w:val="center"/>
              <w:rPr>
                <w:sz w:val="24"/>
                <w:szCs w:val="24"/>
              </w:rPr>
            </w:pPr>
            <w:r w:rsidDel="00000000" w:rsidR="00000000" w:rsidRPr="00000000">
              <w:rPr>
                <w:sz w:val="24"/>
                <w:szCs w:val="24"/>
                <w:rtl w:val="0"/>
              </w:rPr>
              <w:t xml:space="preserve">3</w:t>
            </w:r>
          </w:p>
        </w:tc>
        <w:tc>
          <w:tcPr>
            <w:tcBorders>
              <w:left w:color="000000" w:space="0" w:sz="8" w:val="single"/>
              <w:bottom w:color="000000" w:space="0" w:sz="8" w:val="single"/>
            </w:tcBorders>
            <w:vAlign w:val="center"/>
          </w:tcPr>
          <w:p w:rsidR="00000000" w:rsidDel="00000000" w:rsidP="00000000" w:rsidRDefault="00000000" w:rsidRPr="00000000" w14:paraId="000000F9">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0FA">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0FB">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0FC">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0FD">
            <w:pPr>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FE">
            <w:pPr>
              <w:rPr>
                <w:sz w:val="24"/>
                <w:szCs w:val="24"/>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0FF">
            <w:pPr>
              <w:jc w:val="center"/>
              <w:rPr>
                <w:sz w:val="24"/>
                <w:szCs w:val="24"/>
              </w:rPr>
            </w:pPr>
            <w:r w:rsidDel="00000000" w:rsidR="00000000" w:rsidRPr="00000000">
              <w:rPr>
                <w:sz w:val="24"/>
                <w:szCs w:val="24"/>
                <w:rtl w:val="0"/>
              </w:rPr>
              <w:t xml:space="preserve">4</w:t>
            </w:r>
          </w:p>
        </w:tc>
        <w:tc>
          <w:tcPr>
            <w:tcBorders>
              <w:left w:color="000000" w:space="0" w:sz="8" w:val="single"/>
              <w:bottom w:color="000000" w:space="0" w:sz="8" w:val="single"/>
            </w:tcBorders>
            <w:vAlign w:val="center"/>
          </w:tcPr>
          <w:p w:rsidR="00000000" w:rsidDel="00000000" w:rsidP="00000000" w:rsidRDefault="00000000" w:rsidRPr="00000000" w14:paraId="00000100">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1">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2">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3">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4">
            <w:pPr>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05">
            <w:pPr>
              <w:rPr>
                <w:sz w:val="24"/>
                <w:szCs w:val="24"/>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06">
            <w:pPr>
              <w:jc w:val="center"/>
              <w:rPr>
                <w:sz w:val="24"/>
                <w:szCs w:val="24"/>
              </w:rPr>
            </w:pPr>
            <w:r w:rsidDel="00000000" w:rsidR="00000000" w:rsidRPr="00000000">
              <w:rPr>
                <w:sz w:val="24"/>
                <w:szCs w:val="24"/>
                <w:rtl w:val="0"/>
              </w:rPr>
              <w:t xml:space="preserve">5</w:t>
            </w:r>
          </w:p>
        </w:tc>
        <w:tc>
          <w:tcPr>
            <w:tcBorders>
              <w:left w:color="000000" w:space="0" w:sz="8" w:val="single"/>
              <w:bottom w:color="000000" w:space="0" w:sz="8" w:val="single"/>
            </w:tcBorders>
            <w:vAlign w:val="center"/>
          </w:tcPr>
          <w:p w:rsidR="00000000" w:rsidDel="00000000" w:rsidP="00000000" w:rsidRDefault="00000000" w:rsidRPr="00000000" w14:paraId="00000107">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8">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9">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A">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B">
            <w:pPr>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0C">
            <w:pPr>
              <w:rPr>
                <w:sz w:val="24"/>
                <w:szCs w:val="24"/>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0D">
            <w:pPr>
              <w:jc w:val="center"/>
              <w:rPr>
                <w:sz w:val="24"/>
                <w:szCs w:val="24"/>
              </w:rPr>
            </w:pPr>
            <w:r w:rsidDel="00000000" w:rsidR="00000000" w:rsidRPr="00000000">
              <w:rPr>
                <w:sz w:val="24"/>
                <w:szCs w:val="24"/>
                <w:rtl w:val="0"/>
              </w:rPr>
              <w:t xml:space="preserve">6</w:t>
            </w:r>
          </w:p>
        </w:tc>
        <w:tc>
          <w:tcPr>
            <w:tcBorders>
              <w:left w:color="000000" w:space="0" w:sz="8" w:val="single"/>
              <w:bottom w:color="000000" w:space="0" w:sz="8" w:val="single"/>
            </w:tcBorders>
            <w:vAlign w:val="center"/>
          </w:tcPr>
          <w:p w:rsidR="00000000" w:rsidDel="00000000" w:rsidP="00000000" w:rsidRDefault="00000000" w:rsidRPr="00000000" w14:paraId="0000010E">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F">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0">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1">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2">
            <w:pPr>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13">
            <w:pPr>
              <w:rPr>
                <w:sz w:val="24"/>
                <w:szCs w:val="24"/>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14">
            <w:pPr>
              <w:jc w:val="center"/>
              <w:rPr>
                <w:sz w:val="24"/>
                <w:szCs w:val="24"/>
              </w:rPr>
            </w:pPr>
            <w:r w:rsidDel="00000000" w:rsidR="00000000" w:rsidRPr="00000000">
              <w:rPr>
                <w:sz w:val="24"/>
                <w:szCs w:val="24"/>
                <w:rtl w:val="0"/>
              </w:rPr>
              <w:t xml:space="preserve">7</w:t>
            </w:r>
          </w:p>
        </w:tc>
        <w:tc>
          <w:tcPr>
            <w:tcBorders>
              <w:left w:color="000000" w:space="0" w:sz="8" w:val="single"/>
              <w:bottom w:color="000000" w:space="0" w:sz="8" w:val="single"/>
            </w:tcBorders>
            <w:vAlign w:val="center"/>
          </w:tcPr>
          <w:p w:rsidR="00000000" w:rsidDel="00000000" w:rsidP="00000000" w:rsidRDefault="00000000" w:rsidRPr="00000000" w14:paraId="00000115">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6">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7">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8">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9">
            <w:pPr>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1A">
            <w:pPr>
              <w:rPr>
                <w:sz w:val="24"/>
                <w:szCs w:val="24"/>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1B">
            <w:pPr>
              <w:jc w:val="center"/>
              <w:rPr>
                <w:sz w:val="24"/>
                <w:szCs w:val="24"/>
              </w:rPr>
            </w:pPr>
            <w:r w:rsidDel="00000000" w:rsidR="00000000" w:rsidRPr="00000000">
              <w:rPr>
                <w:sz w:val="24"/>
                <w:szCs w:val="24"/>
                <w:rtl w:val="0"/>
              </w:rPr>
              <w:t xml:space="preserve">8</w:t>
            </w:r>
          </w:p>
        </w:tc>
        <w:tc>
          <w:tcPr>
            <w:tcBorders>
              <w:left w:color="000000" w:space="0" w:sz="8" w:val="single"/>
              <w:bottom w:color="000000" w:space="0" w:sz="8" w:val="single"/>
            </w:tcBorders>
            <w:vAlign w:val="center"/>
          </w:tcPr>
          <w:p w:rsidR="00000000" w:rsidDel="00000000" w:rsidP="00000000" w:rsidRDefault="00000000" w:rsidRPr="00000000" w14:paraId="0000011C">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D">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E">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F">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0">
            <w:pPr>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21">
            <w:pPr>
              <w:rPr>
                <w:sz w:val="24"/>
                <w:szCs w:val="24"/>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22">
            <w:pPr>
              <w:jc w:val="center"/>
              <w:rPr>
                <w:sz w:val="24"/>
                <w:szCs w:val="24"/>
              </w:rPr>
            </w:pPr>
            <w:r w:rsidDel="00000000" w:rsidR="00000000" w:rsidRPr="00000000">
              <w:rPr>
                <w:sz w:val="24"/>
                <w:szCs w:val="24"/>
                <w:rtl w:val="0"/>
              </w:rPr>
              <w:t xml:space="preserve">9</w:t>
            </w:r>
          </w:p>
        </w:tc>
        <w:tc>
          <w:tcPr>
            <w:tcBorders>
              <w:left w:color="000000" w:space="0" w:sz="8" w:val="single"/>
              <w:bottom w:color="000000" w:space="0" w:sz="8" w:val="single"/>
            </w:tcBorders>
            <w:vAlign w:val="center"/>
          </w:tcPr>
          <w:p w:rsidR="00000000" w:rsidDel="00000000" w:rsidP="00000000" w:rsidRDefault="00000000" w:rsidRPr="00000000" w14:paraId="00000123">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4">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5">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6">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7">
            <w:pPr>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28">
            <w:pPr>
              <w:rPr>
                <w:sz w:val="24"/>
                <w:szCs w:val="24"/>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29">
            <w:pPr>
              <w:jc w:val="center"/>
              <w:rPr>
                <w:sz w:val="24"/>
                <w:szCs w:val="24"/>
              </w:rPr>
            </w:pPr>
            <w:r w:rsidDel="00000000" w:rsidR="00000000" w:rsidRPr="00000000">
              <w:rPr>
                <w:sz w:val="24"/>
                <w:szCs w:val="24"/>
                <w:rtl w:val="0"/>
              </w:rPr>
              <w:t xml:space="preserve">10</w:t>
            </w:r>
          </w:p>
        </w:tc>
        <w:tc>
          <w:tcPr>
            <w:tcBorders>
              <w:left w:color="000000" w:space="0" w:sz="8" w:val="single"/>
              <w:bottom w:color="000000" w:space="0" w:sz="8" w:val="single"/>
            </w:tcBorders>
            <w:vAlign w:val="center"/>
          </w:tcPr>
          <w:p w:rsidR="00000000" w:rsidDel="00000000" w:rsidP="00000000" w:rsidRDefault="00000000" w:rsidRPr="00000000" w14:paraId="0000012A">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B">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C">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D">
            <w:pPr>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E">
            <w:pPr>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2F">
            <w:pPr>
              <w:rPr>
                <w:sz w:val="24"/>
                <w:szCs w:val="24"/>
              </w:rPr>
            </w:pPr>
            <w:r w:rsidDel="00000000" w:rsidR="00000000" w:rsidRPr="00000000">
              <w:rPr>
                <w:rtl w:val="0"/>
              </w:rPr>
            </w:r>
          </w:p>
        </w:tc>
      </w:tr>
    </w:tbl>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rtl w:val="0"/>
        </w:rPr>
      </w:r>
    </w:p>
    <w:tbl>
      <w:tblPr>
        <w:tblStyle w:val="Table4"/>
        <w:tblW w:w="9396.000000000002" w:type="dxa"/>
        <w:jc w:val="left"/>
        <w:tblInd w:w="10.0" w:type="dxa"/>
        <w:tblLayout w:type="fixed"/>
        <w:tblLook w:val="0000"/>
      </w:tblPr>
      <w:tblGrid>
        <w:gridCol w:w="881"/>
        <w:gridCol w:w="1387"/>
        <w:gridCol w:w="1474"/>
        <w:gridCol w:w="1260"/>
        <w:gridCol w:w="1260"/>
        <w:gridCol w:w="2102"/>
        <w:gridCol w:w="1032"/>
        <w:tblGridChange w:id="0">
          <w:tblGrid>
            <w:gridCol w:w="881"/>
            <w:gridCol w:w="1387"/>
            <w:gridCol w:w="1474"/>
            <w:gridCol w:w="1260"/>
            <w:gridCol w:w="1260"/>
            <w:gridCol w:w="2102"/>
            <w:gridCol w:w="1032"/>
          </w:tblGrid>
        </w:tblGridChange>
      </w:tblGrid>
      <w:tr>
        <w:trPr>
          <w:trHeight w:val="440" w:hRule="atLeast"/>
        </w:trPr>
        <w:tc>
          <w:tcPr>
            <w:gridSpan w:val="7"/>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2">
            <w:pPr>
              <w:rPr>
                <w:sz w:val="24"/>
                <w:szCs w:val="24"/>
              </w:rPr>
            </w:pPr>
            <w:r w:rsidDel="00000000" w:rsidR="00000000" w:rsidRPr="00000000">
              <w:rPr>
                <w:sz w:val="28"/>
                <w:szCs w:val="28"/>
                <w:rtl w:val="0"/>
              </w:rPr>
              <w:t xml:space="preserve">Artworks Information (CD / DVD)-</w:t>
            </w:r>
            <w:r w:rsidDel="00000000" w:rsidR="00000000" w:rsidRPr="00000000">
              <w:rPr>
                <w:rFonts w:ascii="Liberation Serif" w:cs="Liberation Serif" w:eastAsia="Liberation Serif" w:hAnsi="Liberation Serif"/>
                <w:sz w:val="24"/>
                <w:szCs w:val="24"/>
                <w:rtl w:val="0"/>
              </w:rPr>
              <w:t xml:space="preserve"> </w:t>
            </w:r>
            <w:r w:rsidDel="00000000" w:rsidR="00000000" w:rsidRPr="00000000">
              <w:rPr>
                <w:sz w:val="28"/>
                <w:szCs w:val="28"/>
                <w:rtl w:val="0"/>
              </w:rPr>
              <w:t xml:space="preserve">Imagery</w:t>
            </w:r>
            <w:r w:rsidDel="00000000" w:rsidR="00000000" w:rsidRPr="00000000">
              <w:rPr>
                <w:rtl w:val="0"/>
              </w:rPr>
            </w:r>
          </w:p>
        </w:tc>
      </w:tr>
      <w:tr>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39">
            <w:pPr>
              <w:jc w:val="center"/>
              <w:rPr>
                <w:sz w:val="24"/>
                <w:szCs w:val="24"/>
              </w:rPr>
            </w:pPr>
            <w:r w:rsidDel="00000000" w:rsidR="00000000" w:rsidRPr="00000000">
              <w:rPr>
                <w:sz w:val="24"/>
                <w:szCs w:val="24"/>
                <w:rtl w:val="0"/>
              </w:rPr>
              <w:t xml:space="preserve">No</w:t>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3A">
            <w:pPr>
              <w:jc w:val="center"/>
              <w:rPr>
                <w:sz w:val="24"/>
                <w:szCs w:val="24"/>
              </w:rPr>
            </w:pPr>
            <w:r w:rsidDel="00000000" w:rsidR="00000000" w:rsidRPr="00000000">
              <w:rPr>
                <w:sz w:val="24"/>
                <w:szCs w:val="24"/>
                <w:rtl w:val="0"/>
              </w:rPr>
              <w:t xml:space="preserve">Author</w:t>
            </w:r>
          </w:p>
        </w:tc>
        <w:tc>
          <w:tcPr>
            <w:tcBorders>
              <w:top w:color="000000" w:space="0" w:sz="8" w:val="single"/>
              <w:left w:color="000000" w:space="0" w:sz="4" w:val="single"/>
              <w:bottom w:color="000000" w:space="0" w:sz="8" w:val="single"/>
            </w:tcBorders>
            <w:vAlign w:val="center"/>
          </w:tcPr>
          <w:p w:rsidR="00000000" w:rsidDel="00000000" w:rsidP="00000000" w:rsidRDefault="00000000" w:rsidRPr="00000000" w14:paraId="0000013B">
            <w:pPr>
              <w:jc w:val="center"/>
              <w:rPr>
                <w:sz w:val="24"/>
                <w:szCs w:val="24"/>
              </w:rPr>
            </w:pPr>
            <w:r w:rsidDel="00000000" w:rsidR="00000000" w:rsidRPr="00000000">
              <w:rPr>
                <w:sz w:val="24"/>
                <w:szCs w:val="24"/>
                <w:rtl w:val="0"/>
              </w:rPr>
              <w:t xml:space="preserve">Title</w:t>
            </w:r>
          </w:p>
          <w:p w:rsidR="00000000" w:rsidDel="00000000" w:rsidP="00000000" w:rsidRDefault="00000000" w:rsidRPr="00000000" w14:paraId="0000013C">
            <w:pPr>
              <w:jc w:val="center"/>
              <w:rPr>
                <w:sz w:val="24"/>
                <w:szCs w:val="24"/>
              </w:rPr>
            </w:pPr>
            <w:r w:rsidDel="00000000" w:rsidR="00000000" w:rsidRPr="00000000">
              <w:rPr>
                <w:sz w:val="24"/>
                <w:szCs w:val="24"/>
                <w:rtl w:val="0"/>
              </w:rPr>
              <w:t xml:space="preserve"> of the work</w:t>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3D">
            <w:pPr>
              <w:jc w:val="center"/>
              <w:rPr>
                <w:sz w:val="24"/>
                <w:szCs w:val="24"/>
              </w:rPr>
            </w:pPr>
            <w:r w:rsidDel="00000000" w:rsidR="00000000" w:rsidRPr="00000000">
              <w:rPr>
                <w:sz w:val="24"/>
                <w:szCs w:val="24"/>
                <w:rtl w:val="0"/>
              </w:rPr>
              <w:t xml:space="preserve">Date of release</w:t>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3E">
            <w:pPr>
              <w:ind w:left="-91" w:right="-108" w:firstLine="0"/>
              <w:jc w:val="center"/>
              <w:rPr>
                <w:sz w:val="24"/>
                <w:szCs w:val="24"/>
              </w:rPr>
            </w:pPr>
            <w:r w:rsidDel="00000000" w:rsidR="00000000" w:rsidRPr="00000000">
              <w:rPr>
                <w:sz w:val="24"/>
                <w:szCs w:val="24"/>
                <w:rtl w:val="0"/>
              </w:rPr>
              <w:t xml:space="preserve">Place of release</w:t>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3F">
            <w:pPr>
              <w:ind w:firstLine="5"/>
              <w:jc w:val="center"/>
              <w:rPr>
                <w:sz w:val="24"/>
                <w:szCs w:val="24"/>
              </w:rPr>
            </w:pPr>
            <w:r w:rsidDel="00000000" w:rsidR="00000000" w:rsidRPr="00000000">
              <w:rPr>
                <w:sz w:val="24"/>
                <w:szCs w:val="24"/>
                <w:rtl w:val="0"/>
              </w:rPr>
              <w:t xml:space="preserve">Description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0">
            <w:pPr>
              <w:ind w:left="-221" w:right="-154" w:firstLine="0"/>
              <w:jc w:val="center"/>
              <w:rPr>
                <w:sz w:val="24"/>
                <w:szCs w:val="24"/>
              </w:rPr>
            </w:pPr>
            <w:r w:rsidDel="00000000" w:rsidR="00000000" w:rsidRPr="00000000">
              <w:rPr>
                <w:sz w:val="24"/>
                <w:szCs w:val="24"/>
                <w:rtl w:val="0"/>
              </w:rPr>
              <w:t xml:space="preserve">Length</w:t>
            </w:r>
          </w:p>
        </w:tc>
      </w:tr>
      <w:tr>
        <w:trPr>
          <w:trHeight w:val="360" w:hRule="atLeast"/>
        </w:trPr>
        <w:tc>
          <w:tcPr>
            <w:tcBorders>
              <w:left w:color="000000" w:space="0" w:sz="8" w:val="single"/>
              <w:bottom w:color="000000" w:space="0" w:sz="8" w:val="single"/>
            </w:tcBorders>
            <w:vAlign w:val="center"/>
          </w:tcPr>
          <w:p w:rsidR="00000000" w:rsidDel="00000000" w:rsidP="00000000" w:rsidRDefault="00000000" w:rsidRPr="00000000" w14:paraId="00000141">
            <w:pPr>
              <w:jc w:val="both"/>
              <w:rPr>
                <w:sz w:val="24"/>
                <w:szCs w:val="24"/>
              </w:rPr>
            </w:pPr>
            <w:r w:rsidDel="00000000" w:rsidR="00000000" w:rsidRPr="00000000">
              <w:rPr>
                <w:sz w:val="24"/>
                <w:szCs w:val="24"/>
                <w:rtl w:val="0"/>
              </w:rPr>
              <w:t xml:space="preserve">1</w:t>
            </w:r>
          </w:p>
        </w:tc>
        <w:tc>
          <w:tcPr>
            <w:tcBorders>
              <w:left w:color="000000" w:space="0" w:sz="8" w:val="single"/>
              <w:bottom w:color="000000" w:space="0" w:sz="8" w:val="single"/>
            </w:tcBorders>
            <w:vAlign w:val="center"/>
          </w:tcPr>
          <w:p w:rsidR="00000000" w:rsidDel="00000000" w:rsidP="00000000" w:rsidRDefault="00000000" w:rsidRPr="00000000" w14:paraId="00000142">
            <w:pPr>
              <w:jc w:val="both"/>
              <w:rPr>
                <w:sz w:val="24"/>
                <w:szCs w:val="24"/>
              </w:rPr>
            </w:pPr>
            <w:r w:rsidDel="00000000" w:rsidR="00000000" w:rsidRPr="00000000">
              <w:rPr>
                <w:rtl w:val="0"/>
              </w:rPr>
            </w:r>
          </w:p>
        </w:tc>
        <w:tc>
          <w:tcPr>
            <w:tcBorders>
              <w:left w:color="000000" w:space="0" w:sz="4" w:val="single"/>
              <w:bottom w:color="000000" w:space="0" w:sz="8" w:val="single"/>
            </w:tcBorders>
            <w:vAlign w:val="center"/>
          </w:tcPr>
          <w:p w:rsidR="00000000" w:rsidDel="00000000" w:rsidP="00000000" w:rsidRDefault="00000000" w:rsidRPr="00000000" w14:paraId="00000143">
            <w:pPr>
              <w:jc w:val="both"/>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44">
            <w:pPr>
              <w:jc w:val="both"/>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45">
            <w:pPr>
              <w:jc w:val="both"/>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46">
            <w:pPr>
              <w:jc w:val="both"/>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47">
            <w:pPr>
              <w:jc w:val="both"/>
              <w:rPr>
                <w:sz w:val="24"/>
                <w:szCs w:val="24"/>
              </w:rPr>
            </w:pPr>
            <w:r w:rsidDel="00000000" w:rsidR="00000000" w:rsidRPr="00000000">
              <w:rPr>
                <w:rtl w:val="0"/>
              </w:rPr>
            </w:r>
          </w:p>
        </w:tc>
      </w:tr>
      <w:tr>
        <w:trPr>
          <w:trHeight w:val="360" w:hRule="atLeast"/>
        </w:trPr>
        <w:tc>
          <w:tcPr>
            <w:tcBorders>
              <w:left w:color="000000" w:space="0" w:sz="8" w:val="single"/>
              <w:bottom w:color="000000" w:space="0" w:sz="8" w:val="single"/>
            </w:tcBorders>
            <w:vAlign w:val="center"/>
          </w:tcPr>
          <w:p w:rsidR="00000000" w:rsidDel="00000000" w:rsidP="00000000" w:rsidRDefault="00000000" w:rsidRPr="00000000" w14:paraId="00000148">
            <w:pPr>
              <w:jc w:val="both"/>
              <w:rPr>
                <w:sz w:val="24"/>
                <w:szCs w:val="24"/>
              </w:rPr>
            </w:pPr>
            <w:r w:rsidDel="00000000" w:rsidR="00000000" w:rsidRPr="00000000">
              <w:rPr>
                <w:sz w:val="24"/>
                <w:szCs w:val="24"/>
                <w:rtl w:val="0"/>
              </w:rPr>
              <w:t xml:space="preserve">2</w:t>
            </w:r>
          </w:p>
        </w:tc>
        <w:tc>
          <w:tcPr>
            <w:tcBorders>
              <w:left w:color="000000" w:space="0" w:sz="8" w:val="single"/>
              <w:bottom w:color="000000" w:space="0" w:sz="8" w:val="single"/>
            </w:tcBorders>
            <w:vAlign w:val="center"/>
          </w:tcPr>
          <w:p w:rsidR="00000000" w:rsidDel="00000000" w:rsidP="00000000" w:rsidRDefault="00000000" w:rsidRPr="00000000" w14:paraId="00000149">
            <w:pPr>
              <w:jc w:val="both"/>
              <w:rPr>
                <w:sz w:val="24"/>
                <w:szCs w:val="24"/>
              </w:rPr>
            </w:pPr>
            <w:r w:rsidDel="00000000" w:rsidR="00000000" w:rsidRPr="00000000">
              <w:rPr>
                <w:rtl w:val="0"/>
              </w:rPr>
            </w:r>
          </w:p>
        </w:tc>
        <w:tc>
          <w:tcPr>
            <w:tcBorders>
              <w:left w:color="000000" w:space="0" w:sz="4" w:val="single"/>
              <w:bottom w:color="000000" w:space="0" w:sz="8" w:val="single"/>
            </w:tcBorders>
            <w:vAlign w:val="center"/>
          </w:tcPr>
          <w:p w:rsidR="00000000" w:rsidDel="00000000" w:rsidP="00000000" w:rsidRDefault="00000000" w:rsidRPr="00000000" w14:paraId="0000014A">
            <w:pPr>
              <w:jc w:val="both"/>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4B">
            <w:pPr>
              <w:jc w:val="both"/>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4C">
            <w:pPr>
              <w:jc w:val="both"/>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4D">
            <w:pPr>
              <w:jc w:val="both"/>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4E">
            <w:pPr>
              <w:jc w:val="both"/>
              <w:rPr>
                <w:sz w:val="24"/>
                <w:szCs w:val="24"/>
              </w:rPr>
            </w:pPr>
            <w:r w:rsidDel="00000000" w:rsidR="00000000" w:rsidRPr="00000000">
              <w:rPr>
                <w:rtl w:val="0"/>
              </w:rPr>
            </w:r>
          </w:p>
        </w:tc>
      </w:tr>
      <w:tr>
        <w:trPr>
          <w:trHeight w:val="360" w:hRule="atLeast"/>
        </w:trPr>
        <w:tc>
          <w:tcPr>
            <w:tcBorders>
              <w:left w:color="000000" w:space="0" w:sz="8" w:val="single"/>
              <w:bottom w:color="000000" w:space="0" w:sz="8" w:val="single"/>
            </w:tcBorders>
            <w:vAlign w:val="center"/>
          </w:tcPr>
          <w:p w:rsidR="00000000" w:rsidDel="00000000" w:rsidP="00000000" w:rsidRDefault="00000000" w:rsidRPr="00000000" w14:paraId="0000014F">
            <w:pPr>
              <w:jc w:val="both"/>
              <w:rPr>
                <w:sz w:val="24"/>
                <w:szCs w:val="24"/>
              </w:rPr>
            </w:pPr>
            <w:r w:rsidDel="00000000" w:rsidR="00000000" w:rsidRPr="00000000">
              <w:rPr>
                <w:sz w:val="24"/>
                <w:szCs w:val="24"/>
                <w:rtl w:val="0"/>
              </w:rPr>
              <w:t xml:space="preserve">3</w:t>
            </w:r>
          </w:p>
        </w:tc>
        <w:tc>
          <w:tcPr>
            <w:tcBorders>
              <w:left w:color="000000" w:space="0" w:sz="8" w:val="single"/>
              <w:bottom w:color="000000" w:space="0" w:sz="8" w:val="single"/>
            </w:tcBorders>
            <w:vAlign w:val="center"/>
          </w:tcPr>
          <w:p w:rsidR="00000000" w:rsidDel="00000000" w:rsidP="00000000" w:rsidRDefault="00000000" w:rsidRPr="00000000" w14:paraId="00000150">
            <w:pPr>
              <w:jc w:val="both"/>
              <w:rPr>
                <w:sz w:val="24"/>
                <w:szCs w:val="24"/>
              </w:rPr>
            </w:pPr>
            <w:r w:rsidDel="00000000" w:rsidR="00000000" w:rsidRPr="00000000">
              <w:rPr>
                <w:rtl w:val="0"/>
              </w:rPr>
            </w:r>
          </w:p>
        </w:tc>
        <w:tc>
          <w:tcPr>
            <w:tcBorders>
              <w:left w:color="000000" w:space="0" w:sz="4" w:val="single"/>
              <w:bottom w:color="000000" w:space="0" w:sz="8" w:val="single"/>
            </w:tcBorders>
            <w:vAlign w:val="center"/>
          </w:tcPr>
          <w:p w:rsidR="00000000" w:rsidDel="00000000" w:rsidP="00000000" w:rsidRDefault="00000000" w:rsidRPr="00000000" w14:paraId="00000151">
            <w:pPr>
              <w:jc w:val="both"/>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52">
            <w:pPr>
              <w:jc w:val="both"/>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53">
            <w:pPr>
              <w:jc w:val="both"/>
              <w:rPr>
                <w:sz w:val="24"/>
                <w:szCs w:val="24"/>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54">
            <w:pPr>
              <w:jc w:val="both"/>
              <w:rPr>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55">
            <w:pPr>
              <w:jc w:val="both"/>
              <w:rPr>
                <w:sz w:val="24"/>
                <w:szCs w:val="24"/>
              </w:rPr>
            </w:pPr>
            <w:r w:rsidDel="00000000" w:rsidR="00000000" w:rsidRPr="00000000">
              <w:rPr>
                <w:rtl w:val="0"/>
              </w:rPr>
            </w:r>
          </w:p>
        </w:tc>
      </w:tr>
    </w:tbl>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sz w:val="36"/>
          <w:szCs w:val="36"/>
        </w:rPr>
      </w:pPr>
      <w:r w:rsidDel="00000000" w:rsidR="00000000" w:rsidRPr="00000000">
        <w:rPr>
          <w:rtl w:val="0"/>
        </w:rPr>
      </w:r>
    </w:p>
    <w:sectPr>
      <w:footerReference r:id="rId8" w:type="default"/>
      <w:type w:val="nextPage"/>
      <w:pgSz w:h="16838" w:w="11906"/>
      <w:pgMar w:bottom="1440" w:top="1440" w:left="1260" w:right="1286" w:header="851" w:footer="992"/>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PMingLiu"/>
  <w:font w:name="Times New Roman"/>
  <w:font w:name="Adobe 黑体 Std R"/>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zh-CN" w:val="en-US"/>
    </w:rPr>
  </w:style>
  <w:style w:type="paragraph" w:styleId="標題2">
    <w:name w:val="標題 2"/>
    <w:basedOn w:val="內文"/>
    <w:next w:val="標題2"/>
    <w:autoRedefine w:val="0"/>
    <w:hidden w:val="0"/>
    <w:qFormat w:val="0"/>
    <w:pPr>
      <w:widowControl w:val="1"/>
      <w:suppressAutoHyphens w:val="1"/>
      <w:spacing w:line="360" w:lineRule="auto"/>
      <w:ind w:leftChars="-1" w:rightChars="0" w:firstLineChars="-1"/>
      <w:jc w:val="left"/>
      <w:textDirection w:val="btLr"/>
      <w:textAlignment w:val="top"/>
      <w:outlineLvl w:val="1"/>
    </w:pPr>
    <w:rPr>
      <w:rFonts w:ascii="Arial" w:cs="Arial" w:hAnsi="Arial"/>
      <w:b w:val="1"/>
      <w:bCs w:val="1"/>
      <w:w w:val="100"/>
      <w:kern w:val="0"/>
      <w:position w:val="-1"/>
      <w:sz w:val="40"/>
      <w:szCs w:val="40"/>
      <w:effect w:val="none"/>
      <w:vertAlign w:val="baseline"/>
      <w:cs w:val="0"/>
      <w:em w:val="none"/>
      <w:lang w:bidi="ar-SA" w:eastAsia="zh-CN"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character" w:styleId="red1">
    <w:name w:val="red1"/>
    <w:basedOn w:val="預設段落字型"/>
    <w:next w:val="red1"/>
    <w:autoRedefine w:val="0"/>
    <w:hidden w:val="0"/>
    <w:qFormat w:val="0"/>
    <w:rPr>
      <w:w w:val="100"/>
      <w:position w:val="-1"/>
      <w:effect w:val="none"/>
      <w:vertAlign w:val="baseline"/>
      <w:cs w:val="0"/>
      <w:em w:val="none"/>
      <w:lang/>
    </w:rPr>
  </w:style>
  <w:style w:type="table" w:styleId="表格格線">
    <w:name w:val="表格格線"/>
    <w:basedOn w:val="表格內文"/>
    <w:next w:val="表格格線"/>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ong_text1">
    <w:name w:val="long_text1"/>
    <w:next w:val="long_text1"/>
    <w:autoRedefine w:val="0"/>
    <w:hidden w:val="0"/>
    <w:qFormat w:val="0"/>
    <w:rPr>
      <w:w w:val="100"/>
      <w:position w:val="-1"/>
      <w:sz w:val="20"/>
      <w:szCs w:val="20"/>
      <w:effect w:val="none"/>
      <w:vertAlign w:val="baseline"/>
      <w:cs w:val="0"/>
      <w:em w:val="none"/>
      <w:lang/>
    </w:rPr>
  </w:style>
  <w:style w:type="character" w:styleId="medium_text1">
    <w:name w:val="medium_text1"/>
    <w:next w:val="medium_text1"/>
    <w:autoRedefine w:val="0"/>
    <w:hidden w:val="0"/>
    <w:qFormat w:val="0"/>
    <w:rPr>
      <w:w w:val="100"/>
      <w:position w:val="-1"/>
      <w:sz w:val="24"/>
      <w:szCs w:val="24"/>
      <w:effect w:val="none"/>
      <w:vertAlign w:val="baseline"/>
      <w:cs w:val="0"/>
      <w:em w:val="none"/>
      <w:lang/>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jc w:val="both"/>
      <w:textDirection w:val="btLr"/>
      <w:textAlignment w:val="top"/>
      <w:outlineLvl w:val="0"/>
    </w:pPr>
    <w:rPr>
      <w:w w:val="100"/>
      <w:kern w:val="2"/>
      <w:position w:val="-1"/>
      <w:sz w:val="20"/>
      <w:szCs w:val="20"/>
      <w:effect w:val="none"/>
      <w:vertAlign w:val="baseline"/>
      <w:cs w:val="0"/>
      <w:em w:val="none"/>
      <w:lang w:bidi="ar-SA" w:eastAsia="zh-CN" w:val="en-US"/>
    </w:rPr>
  </w:style>
  <w:style w:type="character" w:styleId="頁首字元">
    <w:name w:val="頁首 字元"/>
    <w:next w:val="頁首字元"/>
    <w:autoRedefine w:val="0"/>
    <w:hidden w:val="0"/>
    <w:qFormat w:val="0"/>
    <w:rPr>
      <w:w w:val="100"/>
      <w:kern w:val="2"/>
      <w:position w:val="-1"/>
      <w:effect w:val="none"/>
      <w:vertAlign w:val="baseline"/>
      <w:cs w:val="0"/>
      <w:em w:val="none"/>
      <w:lang w:eastAsia="zh-CN"/>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jc w:val="both"/>
      <w:textDirection w:val="btLr"/>
      <w:textAlignment w:val="top"/>
      <w:outlineLvl w:val="0"/>
    </w:pPr>
    <w:rPr>
      <w:w w:val="100"/>
      <w:kern w:val="2"/>
      <w:position w:val="-1"/>
      <w:sz w:val="20"/>
      <w:szCs w:val="20"/>
      <w:effect w:val="none"/>
      <w:vertAlign w:val="baseline"/>
      <w:cs w:val="0"/>
      <w:em w:val="none"/>
      <w:lang w:bidi="ar-SA" w:eastAsia="zh-CN" w:val="en-US"/>
    </w:rPr>
  </w:style>
  <w:style w:type="character" w:styleId="頁尾字元">
    <w:name w:val="頁尾 字元"/>
    <w:next w:val="頁尾字元"/>
    <w:autoRedefine w:val="0"/>
    <w:hidden w:val="0"/>
    <w:qFormat w:val="0"/>
    <w:rPr>
      <w:w w:val="100"/>
      <w:kern w:val="2"/>
      <w:position w:val="-1"/>
      <w:effect w:val="none"/>
      <w:vertAlign w:val="baseline"/>
      <w:cs w:val="0"/>
      <w:em w:val="none"/>
      <w:lang w:eastAsia="zh-CN"/>
    </w:rPr>
  </w:style>
  <w:style w:type="character" w:styleId="hps">
    <w:name w:val="hps"/>
    <w:basedOn w:val="預設段落字型"/>
    <w:next w:val="hps"/>
    <w:autoRedefine w:val="0"/>
    <w:hidden w:val="0"/>
    <w:qFormat w:val="0"/>
    <w:rPr>
      <w:w w:val="100"/>
      <w:position w:val="-1"/>
      <w:effect w:val="none"/>
      <w:vertAlign w:val="baseline"/>
      <w:cs w:val="0"/>
      <w:em w:val="none"/>
      <w:lang/>
    </w:rPr>
  </w:style>
  <w:style w:type="character" w:styleId="超連結">
    <w:name w:val="超連結"/>
    <w:next w:val="超連結"/>
    <w:autoRedefine w:val="0"/>
    <w:hidden w:val="0"/>
    <w:qFormat w:val="0"/>
    <w:rPr>
      <w:color w:val="0000ff"/>
      <w:w w:val="100"/>
      <w:position w:val="-1"/>
      <w:u w:val="single"/>
      <w:effect w:val="none"/>
      <w:vertAlign w:val="baseline"/>
      <w:cs w:val="0"/>
      <w:em w:val="none"/>
      <w:lang/>
    </w:rPr>
  </w:style>
  <w:style w:type="paragraph" w:styleId="註腳文字">
    <w:name w:val="註腳文字"/>
    <w:basedOn w:val="內文"/>
    <w:next w:val="註腳文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0"/>
      <w:szCs w:val="20"/>
      <w:effect w:val="none"/>
      <w:vertAlign w:val="baseline"/>
      <w:cs w:val="0"/>
      <w:em w:val="none"/>
      <w:lang w:bidi="ar-SA" w:eastAsia="zh-CN" w:val="en-US"/>
    </w:rPr>
  </w:style>
  <w:style w:type="character" w:styleId="註腳文字字元">
    <w:name w:val="註腳文字 字元"/>
    <w:next w:val="註腳文字字元"/>
    <w:autoRedefine w:val="0"/>
    <w:hidden w:val="0"/>
    <w:qFormat w:val="0"/>
    <w:rPr>
      <w:w w:val="100"/>
      <w:kern w:val="2"/>
      <w:position w:val="-1"/>
      <w:effect w:val="none"/>
      <w:vertAlign w:val="baseline"/>
      <w:cs w:val="0"/>
      <w:em w:val="none"/>
      <w:lang w:eastAsia="zh-CN"/>
    </w:rPr>
  </w:style>
  <w:style w:type="character" w:styleId="註腳參照">
    <w:name w:val="註腳參照"/>
    <w:next w:val="註腳參照"/>
    <w:autoRedefine w:val="0"/>
    <w:hidden w:val="0"/>
    <w:qFormat w:val="0"/>
    <w:rPr>
      <w:w w:val="100"/>
      <w:position w:val="-1"/>
      <w:effect w:val="none"/>
      <w:vertAlign w:val="superscript"/>
      <w:cs w:val="0"/>
      <w:em w:val="none"/>
      <w:lang/>
    </w:rPr>
  </w:style>
  <w:style w:type="paragraph" w:styleId="註解方塊文字">
    <w:name w:val="註解方塊文字"/>
    <w:basedOn w:val="內文"/>
    <w:next w:val="註解方塊文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Cambria" w:cs="Times New Roman" w:eastAsia="新細明體" w:hAnsi="Cambria"/>
      <w:w w:val="100"/>
      <w:kern w:val="2"/>
      <w:position w:val="-1"/>
      <w:sz w:val="18"/>
      <w:szCs w:val="18"/>
      <w:effect w:val="none"/>
      <w:vertAlign w:val="baseline"/>
      <w:cs w:val="0"/>
      <w:em w:val="none"/>
      <w:lang w:bidi="ar-SA" w:eastAsia="zh-CN" w:val="en-US"/>
    </w:rPr>
  </w:style>
  <w:style w:type="character" w:styleId="註解方塊文字字元">
    <w:name w:val="註解方塊文字 字元"/>
    <w:next w:val="註解方塊文字字元"/>
    <w:autoRedefine w:val="0"/>
    <w:hidden w:val="0"/>
    <w:qFormat w:val="0"/>
    <w:rPr>
      <w:rFonts w:ascii="Cambria" w:cs="Times New Roman" w:eastAsia="新細明體" w:hAnsi="Cambria"/>
      <w:w w:val="100"/>
      <w:kern w:val="2"/>
      <w:position w:val="-1"/>
      <w:sz w:val="18"/>
      <w:szCs w:val="18"/>
      <w:effect w:val="none"/>
      <w:vertAlign w:val="baseline"/>
      <w:cs w:val="0"/>
      <w:em w:val="none"/>
      <w:lang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rvice@arttime.com.t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362gth5m0EMkBa6wC9G5TS0FJg==">AMUW2mWDF8mxmUrrFdBBq5FpBrdr8yCj6V4ydlyJv3C7NWeJ7KjDZwkQQIB3xEt7Bo+bDX7RBTam06shoDGvc6VQmARClKkYu+QrhXQUnRafefRVFYh/bdk=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2017-11-17T03:14:00Z</dcterms:created>
  <dc:creator>kite_chen 陳儷云</dc:creator>
</cp:coreProperties>
</file>

<file path=docProps/custom.xml><?xml version="1.0" encoding="utf-8"?>
<Properties xmlns="http://schemas.openxmlformats.org/officeDocument/2006/custom-properties" xmlns:vt="http://schemas.openxmlformats.org/officeDocument/2006/docPropsVTypes"/>
</file>